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D968D" w14:textId="7956F65B" w:rsidR="00AF7041" w:rsidRPr="00AF7041" w:rsidRDefault="00AF7041" w:rsidP="00AF7041">
      <w:pPr>
        <w:keepNext/>
        <w:jc w:val="both"/>
        <w:rPr>
          <w:rFonts w:ascii="Arial" w:hAnsi="Arial" w:cs="Arial"/>
          <w:b/>
          <w:bCs/>
          <w:sz w:val="28"/>
          <w:szCs w:val="28"/>
        </w:rPr>
      </w:pPr>
    </w:p>
    <w:p w14:paraId="24861B9D" w14:textId="77777777" w:rsidR="00752D4A" w:rsidRPr="00752D4A" w:rsidRDefault="00752D4A" w:rsidP="00752D4A">
      <w:pPr>
        <w:spacing w:after="280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752D4A">
        <w:rPr>
          <w:rFonts w:ascii="Aptos" w:eastAsia="Aptos" w:hAnsi="Aptos" w:cs="Aptos"/>
        </w:rPr>
        <w:t>НЕ ПОДЛЕЖИТ РАЗГЛАШЕНИЮ, ПУБЛИКАЦИИ ИЛИ РАСПРОСТРАНЕНИЮ, ПРЯМО ИЛИ КОСВЕННО, ПОЛНОСТЬЮ ИЛИ ЧАСТИЧНО, В ЛЮБОЙ ЮРИСДИКЦИИ, ГДЕ ТАКОЕ ДЕЙСТВИЕ БУДЕТ РАСЦЕНЕНО КАК НАРУШЕНИЕ СООТВЕТСТВУЮЩЕГО ЗАКОНОДАТЕЛЬСТВА ДАННОЙ ЮРИСДИКЦИИ</w:t>
      </w:r>
    </w:p>
    <w:p w14:paraId="47DE1559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752D4A">
        <w:rPr>
          <w:rFonts w:ascii="Arial" w:eastAsia="Arial" w:hAnsi="Arial" w:cs="Arial"/>
          <w:color w:val="000000"/>
          <w:sz w:val="21"/>
          <w:szCs w:val="21"/>
        </w:rPr>
        <w:t>Если иное не указано в настоящем документе, термины, написанные с заглавной буквы, используемые в настоящем документе, имеют те же значения, что и указанные в Меморандуме о Тендерном предложении от 27 апреля 2024 года («Меморандум о Тендерном предложении»), выпущенном ООО «</w:t>
      </w:r>
      <w:proofErr w:type="spellStart"/>
      <w:r w:rsidRPr="00752D4A">
        <w:rPr>
          <w:rFonts w:ascii="Arial" w:eastAsia="Arial" w:hAnsi="Arial" w:cs="Arial"/>
          <w:color w:val="000000"/>
          <w:sz w:val="21"/>
          <w:szCs w:val="21"/>
        </w:rPr>
        <w:t>Стрим</w:t>
      </w:r>
      <w:proofErr w:type="spellEnd"/>
      <w:r w:rsidRPr="00752D4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752D4A">
        <w:rPr>
          <w:rFonts w:ascii="Arial" w:eastAsia="Arial" w:hAnsi="Arial" w:cs="Arial"/>
          <w:color w:val="000000"/>
          <w:sz w:val="21"/>
          <w:szCs w:val="21"/>
        </w:rPr>
        <w:t>Диджитал</w:t>
      </w:r>
      <w:proofErr w:type="spellEnd"/>
      <w:r w:rsidRPr="00752D4A">
        <w:rPr>
          <w:rFonts w:ascii="Arial" w:eastAsia="Arial" w:hAnsi="Arial" w:cs="Arial"/>
          <w:color w:val="000000"/>
          <w:sz w:val="21"/>
          <w:szCs w:val="21"/>
        </w:rPr>
        <w:t>» («Покупатель»), и опубликованном в сети Интернет по адресу:</w:t>
      </w:r>
    </w:p>
    <w:p w14:paraId="2DE5E3D4" w14:textId="77777777" w:rsidR="00752D4A" w:rsidRPr="00752D4A" w:rsidRDefault="002F730F" w:rsidP="00752D4A">
      <w:pPr>
        <w:spacing w:before="280" w:after="280"/>
        <w:jc w:val="both"/>
        <w:rPr>
          <w:sz w:val="22"/>
          <w:szCs w:val="22"/>
        </w:rPr>
      </w:pPr>
      <w:hyperlink r:id="rId8">
        <w:r w:rsidR="00752D4A" w:rsidRPr="00752D4A">
          <w:rPr>
            <w:rFonts w:ascii="Arial" w:eastAsia="Arial" w:hAnsi="Arial" w:cs="Arial"/>
            <w:color w:val="467886"/>
            <w:sz w:val="21"/>
            <w:szCs w:val="21"/>
            <w:u w:val="single"/>
          </w:rPr>
          <w:t>https://ir.mts.ru/tender_offer</w:t>
        </w:r>
      </w:hyperlink>
    </w:p>
    <w:p w14:paraId="67621674" w14:textId="77777777" w:rsidR="00752D4A" w:rsidRPr="00752D4A" w:rsidRDefault="00752D4A" w:rsidP="00752D4A">
      <w:pPr>
        <w:spacing w:before="280" w:after="280"/>
        <w:rPr>
          <w:rFonts w:ascii="Arial" w:eastAsia="Arial" w:hAnsi="Arial" w:cs="Arial"/>
          <w:b/>
          <w:color w:val="000000"/>
          <w:sz w:val="40"/>
          <w:szCs w:val="40"/>
        </w:rPr>
      </w:pPr>
      <w:r w:rsidRPr="00752D4A">
        <w:rPr>
          <w:rFonts w:ascii="Arial" w:eastAsia="Arial" w:hAnsi="Arial" w:cs="Arial"/>
          <w:b/>
          <w:color w:val="000000"/>
          <w:sz w:val="40"/>
          <w:szCs w:val="40"/>
        </w:rPr>
        <w:t xml:space="preserve">ПАО «МТС» ОБЪЯВЛЯЕТ РЕЗУЛЬТАТЫ ТЕНДЕРНОГО ПРЕДЛОЖЕНИЯ ДЛЯ ДЕРЖАТЕЛЕЙ АКЦИЙ КОМПАНИИ </w:t>
      </w:r>
    </w:p>
    <w:p w14:paraId="39044332" w14:textId="7AD7DFAE" w:rsidR="00752D4A" w:rsidRPr="00752D4A" w:rsidRDefault="00752D4A" w:rsidP="00752D4A">
      <w:pPr>
        <w:numPr>
          <w:ilvl w:val="0"/>
          <w:numId w:val="9"/>
        </w:numPr>
        <w:spacing w:after="120"/>
        <w:jc w:val="both"/>
        <w:rPr>
          <w:rFonts w:ascii="Aptos" w:eastAsia="Aptos" w:hAnsi="Aptos" w:cs="Aptos"/>
          <w:color w:val="000000"/>
        </w:rPr>
      </w:pPr>
      <w:r w:rsidRPr="00752D4A">
        <w:rPr>
          <w:rFonts w:ascii="Arial" w:eastAsia="Arial" w:hAnsi="Arial" w:cs="Arial"/>
          <w:color w:val="000000"/>
          <w:sz w:val="21"/>
          <w:szCs w:val="21"/>
        </w:rPr>
        <w:t xml:space="preserve">В рамках Тендерного предложения к выкупу были предъявлены 26 253 646 акций компании «МТС» (1,31% </w:t>
      </w:r>
      <w:r w:rsidR="002F730F">
        <w:rPr>
          <w:rFonts w:ascii="Arial" w:eastAsia="Arial" w:hAnsi="Arial" w:cs="Arial"/>
          <w:color w:val="000000"/>
          <w:sz w:val="21"/>
          <w:szCs w:val="21"/>
        </w:rPr>
        <w:t>от всех выпущенных акций</w:t>
      </w:r>
      <w:r w:rsidRPr="00752D4A">
        <w:rPr>
          <w:rFonts w:ascii="Arial" w:eastAsia="Arial" w:hAnsi="Arial" w:cs="Arial"/>
          <w:color w:val="000000"/>
          <w:sz w:val="21"/>
          <w:szCs w:val="21"/>
        </w:rPr>
        <w:t>)</w:t>
      </w:r>
    </w:p>
    <w:p w14:paraId="7392B3F2" w14:textId="77777777" w:rsidR="00752D4A" w:rsidRPr="00752D4A" w:rsidRDefault="00752D4A" w:rsidP="00752D4A">
      <w:pPr>
        <w:numPr>
          <w:ilvl w:val="0"/>
          <w:numId w:val="9"/>
        </w:numPr>
        <w:spacing w:after="120"/>
        <w:jc w:val="both"/>
        <w:rPr>
          <w:rFonts w:ascii="Aptos" w:eastAsia="Aptos" w:hAnsi="Aptos" w:cs="Aptos"/>
          <w:color w:val="000000"/>
        </w:rPr>
      </w:pPr>
      <w:r w:rsidRPr="00752D4A">
        <w:rPr>
          <w:rFonts w:ascii="Arial" w:eastAsia="Arial" w:hAnsi="Arial" w:cs="Arial"/>
          <w:color w:val="000000"/>
          <w:sz w:val="21"/>
          <w:szCs w:val="21"/>
        </w:rPr>
        <w:t>Прием заявок в рамках Тендерного предложения осуществлялся с 27 апреля 2024 г. до 18 июня 2024 г.</w:t>
      </w:r>
    </w:p>
    <w:p w14:paraId="5E0E4280" w14:textId="38952246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bCs/>
          <w:color w:val="000000"/>
          <w:sz w:val="21"/>
          <w:szCs w:val="21"/>
        </w:rPr>
      </w:pPr>
      <w:r w:rsidRPr="00752D4A">
        <w:rPr>
          <w:rFonts w:ascii="Arial" w:eastAsia="Arial" w:hAnsi="Arial" w:cs="Arial"/>
          <w:b/>
          <w:color w:val="000000"/>
          <w:sz w:val="21"/>
          <w:szCs w:val="21"/>
        </w:rPr>
        <w:t xml:space="preserve">Москва, 24 июня 2024 г.: </w:t>
      </w:r>
      <w:r w:rsidRPr="00752D4A">
        <w:rPr>
          <w:rFonts w:ascii="Arial" w:eastAsia="Arial" w:hAnsi="Arial" w:cs="Arial"/>
          <w:color w:val="000000"/>
          <w:sz w:val="21"/>
          <w:szCs w:val="21"/>
        </w:rPr>
        <w:t>ПАО «МТС» (MOEX: MTSS; также «МТС», «Компания»), цифровая экосистема, объявляет, что в рамках Тендерного предложения его стопроцентному дочернему предприятию ООО «</w:t>
      </w:r>
      <w:proofErr w:type="spellStart"/>
      <w:r w:rsidRPr="00752D4A">
        <w:rPr>
          <w:rFonts w:ascii="Arial" w:eastAsia="Arial" w:hAnsi="Arial" w:cs="Arial"/>
          <w:color w:val="000000"/>
          <w:sz w:val="21"/>
          <w:szCs w:val="21"/>
        </w:rPr>
        <w:t>Стрим</w:t>
      </w:r>
      <w:proofErr w:type="spellEnd"/>
      <w:r w:rsidRPr="00752D4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752D4A">
        <w:rPr>
          <w:rFonts w:ascii="Arial" w:eastAsia="Arial" w:hAnsi="Arial" w:cs="Arial"/>
          <w:color w:val="000000"/>
          <w:sz w:val="21"/>
          <w:szCs w:val="21"/>
        </w:rPr>
        <w:t>Диджитал</w:t>
      </w:r>
      <w:proofErr w:type="spellEnd"/>
      <w:r w:rsidRPr="00752D4A">
        <w:rPr>
          <w:rFonts w:ascii="Arial" w:eastAsia="Arial" w:hAnsi="Arial" w:cs="Arial"/>
          <w:color w:val="000000"/>
          <w:sz w:val="21"/>
          <w:szCs w:val="21"/>
        </w:rPr>
        <w:t xml:space="preserve">» </w:t>
      </w:r>
      <w:r w:rsidRPr="00752D4A">
        <w:rPr>
          <w:rFonts w:ascii="Arial" w:eastAsia="Arial" w:hAnsi="Arial" w:cs="Arial"/>
          <w:b/>
          <w:color w:val="000000"/>
          <w:sz w:val="21"/>
          <w:szCs w:val="21"/>
        </w:rPr>
        <w:t>(«Покупатель»)</w:t>
      </w:r>
      <w:r w:rsidRPr="00752D4A">
        <w:rPr>
          <w:rFonts w:ascii="Arial" w:eastAsia="Arial" w:hAnsi="Arial" w:cs="Arial"/>
          <w:bCs/>
          <w:color w:val="000000"/>
          <w:sz w:val="21"/>
          <w:szCs w:val="21"/>
        </w:rPr>
        <w:t xml:space="preserve"> было надлежащим образом предъявлено к выкупу </w:t>
      </w:r>
      <w:r w:rsidRPr="00752D4A">
        <w:rPr>
          <w:rFonts w:ascii="Arial" w:eastAsia="Arial" w:hAnsi="Arial" w:cs="Arial"/>
          <w:color w:val="000000"/>
          <w:sz w:val="21"/>
          <w:szCs w:val="21"/>
        </w:rPr>
        <w:t xml:space="preserve">26 253 646 </w:t>
      </w:r>
      <w:r w:rsidRPr="00752D4A">
        <w:rPr>
          <w:rFonts w:ascii="Arial" w:eastAsia="Arial" w:hAnsi="Arial" w:cs="Arial"/>
          <w:bCs/>
          <w:color w:val="000000"/>
          <w:sz w:val="21"/>
          <w:szCs w:val="21"/>
        </w:rPr>
        <w:t xml:space="preserve">обыкновенных акций («Акции») МТС, или 1,31% от всех выпущенных </w:t>
      </w:r>
      <w:bookmarkStart w:id="0" w:name="_GoBack"/>
      <w:bookmarkEnd w:id="0"/>
      <w:r w:rsidRPr="00752D4A">
        <w:rPr>
          <w:rFonts w:ascii="Arial" w:eastAsia="Arial" w:hAnsi="Arial" w:cs="Arial"/>
          <w:bCs/>
          <w:color w:val="000000"/>
          <w:sz w:val="21"/>
          <w:szCs w:val="21"/>
        </w:rPr>
        <w:t xml:space="preserve">акций, на сумму 2 494 096 370 рублей. </w:t>
      </w:r>
    </w:p>
    <w:p w14:paraId="6419FE71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bCs/>
          <w:color w:val="000000"/>
          <w:sz w:val="21"/>
          <w:szCs w:val="21"/>
        </w:rPr>
      </w:pPr>
      <w:r w:rsidRPr="00752D4A">
        <w:rPr>
          <w:rFonts w:ascii="Arial" w:eastAsia="Arial" w:hAnsi="Arial" w:cs="Arial"/>
          <w:bCs/>
          <w:color w:val="000000"/>
          <w:sz w:val="21"/>
          <w:szCs w:val="21"/>
        </w:rPr>
        <w:t xml:space="preserve">Покупатель намерен приобрести надлежащим образом предъявленные к выкупу Акции в полном объеме, пропорциональное распределение применяться не будет. </w:t>
      </w:r>
    </w:p>
    <w:p w14:paraId="54431C00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bCs/>
          <w:color w:val="000000"/>
          <w:sz w:val="21"/>
          <w:szCs w:val="21"/>
        </w:rPr>
      </w:pPr>
      <w:r w:rsidRPr="00752D4A">
        <w:rPr>
          <w:rFonts w:ascii="Arial" w:eastAsia="Arial" w:hAnsi="Arial" w:cs="Arial"/>
          <w:bCs/>
          <w:color w:val="000000"/>
          <w:sz w:val="21"/>
          <w:szCs w:val="21"/>
        </w:rPr>
        <w:t xml:space="preserve">Количество Акций, которое, как ожидается, будет приобретено в рамках Тендерного предложения, является предварительным и будет зависеть от процедуры расчетов. Окончательное количество Акций, приобретенных в рамках Тендерного предложения, будет объявлено после завершения расчетов в отношении купли-продажи акций, акцептованных покупателем. </w:t>
      </w:r>
    </w:p>
    <w:p w14:paraId="2D961BDF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color w:val="000000"/>
          <w:sz w:val="21"/>
          <w:szCs w:val="21"/>
        </w:rPr>
      </w:pPr>
      <w:bookmarkStart w:id="1" w:name="_Hlk169970494"/>
      <w:r w:rsidRPr="00752D4A">
        <w:rPr>
          <w:rFonts w:ascii="Arial" w:eastAsia="Arial" w:hAnsi="Arial" w:cs="Arial"/>
          <w:bCs/>
          <w:color w:val="000000"/>
          <w:sz w:val="21"/>
          <w:szCs w:val="21"/>
        </w:rPr>
        <w:t>Покупатель обращает внимание, что полученные разрешения позволяют произвести дополнительный выкуп Акций у акционеров-нерезидентов МТС. Покупатель может в будущем рассмотреть различные варианты структурирования выкупа Акций у акционеров МТС, которые по тем или иным причинам не приняли участия в Тендерном предложении, включая проведение повторного тендерного предложения и/или заключение двусторонних сделок купли-продажи по цене приобретения в размере не более 95,0 рублей за Акцию, установленную в соответствии с разрешением Правительственной комиссии по контролю за осуществлением иностранных инвестиций в Российской Федерации.</w:t>
      </w:r>
      <w:bookmarkEnd w:id="1"/>
    </w:p>
    <w:p w14:paraId="72B7F4C1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 w:rsidRPr="00752D4A">
        <w:rPr>
          <w:rFonts w:ascii="Arial" w:eastAsia="Arial" w:hAnsi="Arial" w:cs="Arial"/>
          <w:b/>
          <w:bCs/>
          <w:color w:val="000000"/>
          <w:sz w:val="21"/>
          <w:szCs w:val="21"/>
        </w:rPr>
        <w:t>Общая информация о Тендерном предложении</w:t>
      </w:r>
    </w:p>
    <w:p w14:paraId="1635798A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752D4A">
        <w:rPr>
          <w:rFonts w:ascii="Arial" w:eastAsia="Arial" w:hAnsi="Arial" w:cs="Arial"/>
          <w:color w:val="000000"/>
          <w:sz w:val="21"/>
          <w:szCs w:val="21"/>
        </w:rPr>
        <w:lastRenderedPageBreak/>
        <w:t>Покупатель, стопроцентное дочернее предприятие ПАО «МТС», 27 апреля 2024 г. объявил Тендерное предложение, цель которого – предложить держателям Акций</w:t>
      </w:r>
      <w:r w:rsidRPr="00752D4A">
        <w:rPr>
          <w:rFonts w:ascii="Arial" w:eastAsia="Arial" w:hAnsi="Arial" w:cs="Arial"/>
          <w:b/>
          <w:color w:val="000000"/>
          <w:sz w:val="21"/>
          <w:szCs w:val="21"/>
        </w:rPr>
        <w:t xml:space="preserve">, </w:t>
      </w:r>
      <w:r w:rsidRPr="00752D4A">
        <w:rPr>
          <w:rFonts w:ascii="Arial" w:eastAsia="Arial" w:hAnsi="Arial" w:cs="Arial"/>
          <w:color w:val="000000"/>
          <w:sz w:val="21"/>
          <w:szCs w:val="21"/>
        </w:rPr>
        <w:t xml:space="preserve">включая </w:t>
      </w:r>
      <w:proofErr w:type="spellStart"/>
      <w:r w:rsidRPr="00752D4A">
        <w:rPr>
          <w:rFonts w:ascii="Arial" w:eastAsia="Arial" w:hAnsi="Arial" w:cs="Arial"/>
          <w:color w:val="000000"/>
          <w:sz w:val="21"/>
          <w:szCs w:val="21"/>
        </w:rPr>
        <w:t>JPMorgan</w:t>
      </w:r>
      <w:proofErr w:type="spellEnd"/>
      <w:r w:rsidRPr="00752D4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752D4A">
        <w:rPr>
          <w:rFonts w:ascii="Arial" w:eastAsia="Arial" w:hAnsi="Arial" w:cs="Arial"/>
          <w:color w:val="000000"/>
          <w:sz w:val="21"/>
          <w:szCs w:val="21"/>
        </w:rPr>
        <w:t>Chase</w:t>
      </w:r>
      <w:proofErr w:type="spellEnd"/>
      <w:r w:rsidRPr="00752D4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752D4A">
        <w:rPr>
          <w:rFonts w:ascii="Arial" w:eastAsia="Arial" w:hAnsi="Arial" w:cs="Arial"/>
          <w:color w:val="000000"/>
          <w:sz w:val="21"/>
          <w:szCs w:val="21"/>
        </w:rPr>
        <w:t>Bank</w:t>
      </w:r>
      <w:proofErr w:type="spellEnd"/>
      <w:r w:rsidRPr="00752D4A">
        <w:rPr>
          <w:rFonts w:ascii="Arial" w:eastAsia="Arial" w:hAnsi="Arial" w:cs="Arial"/>
          <w:color w:val="000000"/>
          <w:sz w:val="21"/>
          <w:szCs w:val="21"/>
        </w:rPr>
        <w:t>, N.A. как банка-депозитария программы депозитарных расписок на Акции</w:t>
      </w:r>
      <w:r w:rsidRPr="00752D4A">
        <w:rPr>
          <w:rFonts w:ascii="Arial" w:eastAsia="Arial" w:hAnsi="Arial" w:cs="Arial"/>
          <w:b/>
          <w:color w:val="000000"/>
          <w:sz w:val="21"/>
          <w:szCs w:val="21"/>
        </w:rPr>
        <w:t xml:space="preserve">, </w:t>
      </w:r>
      <w:r w:rsidRPr="00752D4A">
        <w:rPr>
          <w:rFonts w:ascii="Arial" w:eastAsia="Arial" w:hAnsi="Arial" w:cs="Arial"/>
          <w:color w:val="000000"/>
          <w:sz w:val="21"/>
          <w:szCs w:val="21"/>
        </w:rPr>
        <w:t xml:space="preserve">выкупить за денежные средства до 83 932 026 Акций, или до 4,2% всех Акций в обращении. Прием заявок осуществлялся до 18 июня 2024 года. </w:t>
      </w:r>
    </w:p>
    <w:p w14:paraId="1C846C7D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752D4A">
        <w:rPr>
          <w:rFonts w:ascii="Arial" w:eastAsia="Arial" w:hAnsi="Arial" w:cs="Arial"/>
          <w:color w:val="000000"/>
          <w:sz w:val="21"/>
          <w:szCs w:val="21"/>
        </w:rPr>
        <w:t xml:space="preserve">Размер Тендерного предложения и цена приобретения в размере 95,0 рублей за Акцию были установлены в соответствии с разрешением Правительственной комиссией по контролю за осуществлением иностранных инвестиций в Российской Федерации. </w:t>
      </w:r>
    </w:p>
    <w:p w14:paraId="1F42CA95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bCs/>
          <w:color w:val="000000"/>
          <w:sz w:val="21"/>
          <w:szCs w:val="21"/>
        </w:rPr>
      </w:pPr>
      <w:r w:rsidRPr="00752D4A">
        <w:rPr>
          <w:rFonts w:ascii="Arial" w:eastAsia="Arial" w:hAnsi="Arial" w:cs="Arial"/>
          <w:bCs/>
          <w:color w:val="000000"/>
          <w:sz w:val="21"/>
          <w:szCs w:val="21"/>
        </w:rPr>
        <w:t>Все объявления относительно Тендерного предложения, а также соответствующая документация доступны по адресу:</w:t>
      </w:r>
    </w:p>
    <w:p w14:paraId="6062816E" w14:textId="77777777" w:rsidR="00752D4A" w:rsidRPr="00752D4A" w:rsidRDefault="002F730F" w:rsidP="00752D4A">
      <w:pPr>
        <w:spacing w:before="280" w:after="280"/>
        <w:jc w:val="both"/>
        <w:rPr>
          <w:rFonts w:ascii="Arial" w:eastAsia="Arial" w:hAnsi="Arial" w:cs="Arial"/>
          <w:color w:val="000000"/>
          <w:sz w:val="21"/>
          <w:szCs w:val="21"/>
          <w:u w:val="single"/>
        </w:rPr>
      </w:pPr>
      <w:hyperlink r:id="rId9">
        <w:r w:rsidR="00752D4A" w:rsidRPr="00752D4A">
          <w:rPr>
            <w:rFonts w:ascii="Arial" w:eastAsia="Arial" w:hAnsi="Arial" w:cs="Arial"/>
            <w:color w:val="000000"/>
            <w:sz w:val="21"/>
            <w:szCs w:val="21"/>
            <w:u w:val="single"/>
          </w:rPr>
          <w:t>https://ir.mts.ru/tender_offer</w:t>
        </w:r>
      </w:hyperlink>
    </w:p>
    <w:p w14:paraId="3E0C47DB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color w:val="000000"/>
        </w:rPr>
      </w:pPr>
      <w:r w:rsidRPr="00752D4A">
        <w:rPr>
          <w:rFonts w:ascii="Arial" w:eastAsia="Arial" w:hAnsi="Arial" w:cs="Arial"/>
          <w:b/>
          <w:color w:val="000000"/>
        </w:rPr>
        <w:t>График ожидаемых событий в рамках Тендерного предложения</w:t>
      </w:r>
    </w:p>
    <w:tbl>
      <w:tblPr>
        <w:tblW w:w="9030" w:type="dxa"/>
        <w:tblInd w:w="-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4"/>
        <w:gridCol w:w="4346"/>
      </w:tblGrid>
      <w:tr w:rsidR="00752D4A" w:rsidRPr="00752D4A" w14:paraId="2DD56ABC" w14:textId="77777777" w:rsidTr="007774F8"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D6FCD" w14:textId="77777777" w:rsidR="00752D4A" w:rsidRPr="00752D4A" w:rsidRDefault="00752D4A" w:rsidP="00752D4A">
            <w:pPr>
              <w:jc w:val="both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752D4A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ДАТА И </w:t>
            </w:r>
            <w:bookmarkStart w:id="2" w:name="_gjdgxs"/>
            <w:bookmarkEnd w:id="2"/>
            <w:r w:rsidRPr="00752D4A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ВРЕМЯ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7041C" w14:textId="77777777" w:rsidR="00752D4A" w:rsidRPr="00752D4A" w:rsidRDefault="00752D4A" w:rsidP="00752D4A">
            <w:pPr>
              <w:jc w:val="both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752D4A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СОБЫТИЕ</w:t>
            </w:r>
          </w:p>
        </w:tc>
      </w:tr>
      <w:tr w:rsidR="00752D4A" w:rsidRPr="00752D4A" w14:paraId="089D9260" w14:textId="77777777" w:rsidTr="007774F8"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6F6C697D" w14:textId="77777777" w:rsidR="00752D4A" w:rsidRPr="00752D4A" w:rsidRDefault="00752D4A" w:rsidP="00752D4A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14:paraId="2D17E449" w14:textId="77777777" w:rsidR="00752D4A" w:rsidRPr="00752D4A" w:rsidRDefault="00752D4A" w:rsidP="00752D4A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752D4A" w:rsidRPr="00752D4A" w14:paraId="6B1B12F4" w14:textId="77777777" w:rsidTr="007774F8"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515CA" w14:textId="77777777" w:rsidR="00752D4A" w:rsidRPr="00752D4A" w:rsidRDefault="00752D4A" w:rsidP="00752D4A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52D4A">
              <w:rPr>
                <w:rFonts w:ascii="Arial" w:eastAsia="Arial" w:hAnsi="Arial" w:cs="Arial"/>
                <w:sz w:val="21"/>
                <w:szCs w:val="21"/>
              </w:rPr>
              <w:t>25 июня 2024 г.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21A099" w14:textId="77777777" w:rsidR="00752D4A" w:rsidRPr="00752D4A" w:rsidRDefault="00752D4A" w:rsidP="00752D4A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52D4A">
              <w:rPr>
                <w:rFonts w:ascii="Arial" w:eastAsia="Arial" w:hAnsi="Arial" w:cs="Arial"/>
              </w:rPr>
              <w:t>Отправка Тендерных заявок с указанием количества Акций, приобретаемых Покупателем у соответствующего Акционера, и подписанных Покупателем (Дата совершения сделки). Дата совершения сделки будет указана Покупателем на последней странице Тендерной заявки.</w:t>
            </w:r>
          </w:p>
        </w:tc>
      </w:tr>
      <w:tr w:rsidR="00752D4A" w:rsidRPr="00752D4A" w14:paraId="3CB90663" w14:textId="77777777" w:rsidTr="007774F8"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300C6" w14:textId="77777777" w:rsidR="00752D4A" w:rsidRPr="00752D4A" w:rsidRDefault="00752D4A" w:rsidP="00752D4A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52D4A">
              <w:rPr>
                <w:rFonts w:ascii="Arial" w:eastAsia="Arial" w:hAnsi="Arial" w:cs="Arial"/>
                <w:sz w:val="21"/>
                <w:szCs w:val="21"/>
              </w:rPr>
              <w:t xml:space="preserve">25 июня </w:t>
            </w:r>
            <w:bookmarkStart w:id="3" w:name="_30j0zll"/>
            <w:bookmarkEnd w:id="3"/>
            <w:r w:rsidRPr="00752D4A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2024 г. – </w:t>
            </w:r>
            <w:r w:rsidRPr="00752D4A">
              <w:rPr>
                <w:rFonts w:ascii="Arial" w:eastAsia="Arial" w:hAnsi="Arial" w:cs="Arial"/>
                <w:sz w:val="21"/>
                <w:szCs w:val="21"/>
              </w:rPr>
              <w:t xml:space="preserve">2 июля </w:t>
            </w:r>
            <w:r w:rsidRPr="00752D4A">
              <w:rPr>
                <w:rFonts w:ascii="Arial" w:eastAsia="Arial" w:hAnsi="Arial" w:cs="Arial"/>
                <w:color w:val="000000"/>
                <w:sz w:val="21"/>
                <w:szCs w:val="21"/>
              </w:rPr>
              <w:t>2024 г.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14F38" w14:textId="77777777" w:rsidR="00752D4A" w:rsidRPr="00752D4A" w:rsidRDefault="00752D4A" w:rsidP="00752D4A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52D4A">
              <w:rPr>
                <w:rFonts w:ascii="Arial" w:eastAsia="Arial" w:hAnsi="Arial" w:cs="Arial"/>
              </w:rPr>
              <w:t>Передача Акций акционерами, чьи Тендерные заявки были акцептованы, Покупателю (</w:t>
            </w:r>
            <w:r w:rsidRPr="00752D4A">
              <w:rPr>
                <w:rFonts w:ascii="Arial" w:eastAsia="Arial" w:hAnsi="Arial" w:cs="Arial"/>
                <w:u w:val="single"/>
              </w:rPr>
              <w:t>не позднее пятого Рабочего дн</w:t>
            </w:r>
            <w:r w:rsidRPr="00752D4A">
              <w:rPr>
                <w:rFonts w:ascii="Arial" w:eastAsia="Arial" w:hAnsi="Arial" w:cs="Arial"/>
              </w:rPr>
              <w:t>я после Даты совершения сделки)</w:t>
            </w:r>
          </w:p>
        </w:tc>
      </w:tr>
      <w:tr w:rsidR="00752D4A" w:rsidRPr="00752D4A" w14:paraId="255052E7" w14:textId="77777777" w:rsidTr="007774F8">
        <w:trPr>
          <w:trHeight w:val="65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6E526" w14:textId="77777777" w:rsidR="00752D4A" w:rsidRPr="00752D4A" w:rsidRDefault="00752D4A" w:rsidP="00752D4A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52D4A">
              <w:rPr>
                <w:rFonts w:ascii="Arial" w:eastAsia="Arial" w:hAnsi="Arial" w:cs="Arial"/>
                <w:sz w:val="21"/>
                <w:szCs w:val="21"/>
              </w:rPr>
              <w:t xml:space="preserve">2 июля </w:t>
            </w:r>
            <w:r w:rsidRPr="00752D4A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2024 г. – </w:t>
            </w:r>
            <w:r w:rsidRPr="00752D4A">
              <w:rPr>
                <w:rFonts w:ascii="Arial" w:eastAsia="Arial" w:hAnsi="Arial" w:cs="Arial"/>
                <w:sz w:val="21"/>
                <w:szCs w:val="21"/>
              </w:rPr>
              <w:t xml:space="preserve">9 июля </w:t>
            </w:r>
            <w:r w:rsidRPr="00752D4A">
              <w:rPr>
                <w:rFonts w:ascii="Arial" w:eastAsia="Arial" w:hAnsi="Arial" w:cs="Arial"/>
                <w:color w:val="000000"/>
                <w:sz w:val="21"/>
                <w:szCs w:val="21"/>
              </w:rPr>
              <w:t>2024 г.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1ACD5" w14:textId="77777777" w:rsidR="00752D4A" w:rsidRPr="00752D4A" w:rsidRDefault="00752D4A" w:rsidP="00752D4A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52D4A">
              <w:rPr>
                <w:rFonts w:ascii="Arial" w:eastAsia="Arial" w:hAnsi="Arial" w:cs="Arial"/>
              </w:rPr>
              <w:t>Платеж за переданные Покупателю Акции акционеров, чьи Тендерные заявки были акцептованы (</w:t>
            </w:r>
            <w:r w:rsidRPr="00752D4A">
              <w:rPr>
                <w:rFonts w:ascii="Arial" w:eastAsia="Arial" w:hAnsi="Arial" w:cs="Arial"/>
                <w:u w:val="single"/>
              </w:rPr>
              <w:t>не позднее пятого Рабочего дня</w:t>
            </w:r>
            <w:r w:rsidRPr="00752D4A">
              <w:rPr>
                <w:rFonts w:ascii="Arial" w:eastAsia="Arial" w:hAnsi="Arial" w:cs="Arial"/>
              </w:rPr>
              <w:t xml:space="preserve"> после получения Акций Покупателем на основании соответствующей Тендерной заявки)</w:t>
            </w:r>
          </w:p>
        </w:tc>
      </w:tr>
      <w:tr w:rsidR="00752D4A" w:rsidRPr="00752D4A" w14:paraId="2F34318C" w14:textId="77777777" w:rsidTr="007774F8"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9347F" w14:textId="77777777" w:rsidR="00752D4A" w:rsidRPr="00752D4A" w:rsidRDefault="00752D4A" w:rsidP="00752D4A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52D4A">
              <w:rPr>
                <w:rFonts w:ascii="Arial" w:eastAsia="Arial" w:hAnsi="Arial" w:cs="Arial"/>
                <w:sz w:val="21"/>
                <w:szCs w:val="21"/>
              </w:rPr>
              <w:t xml:space="preserve">10 июля </w:t>
            </w:r>
            <w:r w:rsidRPr="00752D4A">
              <w:rPr>
                <w:rFonts w:ascii="Arial" w:eastAsia="Arial" w:hAnsi="Arial" w:cs="Arial"/>
                <w:color w:val="000000"/>
                <w:sz w:val="21"/>
                <w:szCs w:val="21"/>
              </w:rPr>
              <w:t>2024 г. или примерно в эту дату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FB80A" w14:textId="77777777" w:rsidR="00752D4A" w:rsidRPr="00752D4A" w:rsidRDefault="00752D4A" w:rsidP="00752D4A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52D4A">
              <w:rPr>
                <w:rFonts w:ascii="Arial" w:eastAsia="Arial" w:hAnsi="Arial" w:cs="Arial"/>
              </w:rPr>
              <w:t xml:space="preserve">Объявление о завершении Тендерного предложения (по завершении всех расчетов в </w:t>
            </w:r>
            <w:r w:rsidRPr="00752D4A">
              <w:rPr>
                <w:rFonts w:ascii="Arial" w:eastAsia="Arial" w:hAnsi="Arial" w:cs="Arial"/>
              </w:rPr>
              <w:lastRenderedPageBreak/>
              <w:t>отношении купли-продажи Акций, принятых для приобретения Покупателем)</w:t>
            </w:r>
          </w:p>
        </w:tc>
      </w:tr>
    </w:tbl>
    <w:p w14:paraId="005DA081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color w:val="000000"/>
          <w:sz w:val="21"/>
          <w:szCs w:val="21"/>
          <w:u w:val="single"/>
        </w:rPr>
      </w:pPr>
    </w:p>
    <w:p w14:paraId="22E323C5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bCs/>
          <w:sz w:val="21"/>
          <w:szCs w:val="21"/>
        </w:rPr>
      </w:pPr>
      <w:r w:rsidRPr="00752D4A">
        <w:rPr>
          <w:rFonts w:ascii="Arial" w:eastAsia="Arial" w:hAnsi="Arial" w:cs="Arial"/>
          <w:bCs/>
          <w:sz w:val="21"/>
          <w:szCs w:val="21"/>
        </w:rPr>
        <w:t xml:space="preserve">Вопросы и запросы о содействии в связи с настоящим Тендерным предложением и платежами за предъявленные к выкупу Акции могут быть направлены Тендерному и Платежному агенту по следующему адресу электронной почты: </w:t>
      </w:r>
      <w:r w:rsidRPr="00752D4A">
        <w:rPr>
          <w:rFonts w:ascii="Arial" w:eastAsia="Arial" w:hAnsi="Arial" w:cs="Arial"/>
          <w:bCs/>
          <w:sz w:val="21"/>
          <w:szCs w:val="21"/>
          <w:u w:val="single"/>
        </w:rPr>
        <w:t>tender@mtsgsm.com.</w:t>
      </w:r>
    </w:p>
    <w:p w14:paraId="7EE00B2A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b/>
          <w:color w:val="000000"/>
        </w:rPr>
      </w:pPr>
      <w:r w:rsidRPr="00752D4A">
        <w:rPr>
          <w:rFonts w:ascii="Arial" w:eastAsia="Arial" w:hAnsi="Arial" w:cs="Arial"/>
          <w:b/>
          <w:color w:val="000000"/>
        </w:rPr>
        <w:t xml:space="preserve">Контакты: </w:t>
      </w:r>
    </w:p>
    <w:p w14:paraId="7419473C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52D4A">
        <w:rPr>
          <w:rFonts w:ascii="Arial" w:eastAsia="Arial" w:hAnsi="Arial" w:cs="Arial"/>
          <w:color w:val="000000"/>
          <w:sz w:val="18"/>
          <w:szCs w:val="18"/>
        </w:rPr>
        <w:t>Если у Вас возникли вопросы и необходима консультация по порядку подачи заявок на продажу Акций в рамках Тендерного предложения, пожалуйста, свяжитесь с Покупателем в рабочее время по указанным контактам:</w:t>
      </w:r>
    </w:p>
    <w:p w14:paraId="08CEC81B" w14:textId="77777777" w:rsidR="00752D4A" w:rsidRPr="00752D4A" w:rsidRDefault="00752D4A" w:rsidP="00752D4A">
      <w:pPr>
        <w:rPr>
          <w:rFonts w:ascii="Arial" w:eastAsia="Arial" w:hAnsi="Arial" w:cs="Arial"/>
          <w:b/>
          <w:color w:val="000000"/>
          <w:sz w:val="20"/>
          <w:szCs w:val="20"/>
        </w:rPr>
      </w:pPr>
      <w:bookmarkStart w:id="4" w:name="_1fob9te" w:colFirst="0" w:colLast="0"/>
      <w:bookmarkEnd w:id="4"/>
    </w:p>
    <w:p w14:paraId="7FDF584C" w14:textId="77777777" w:rsidR="00752D4A" w:rsidRPr="00752D4A" w:rsidRDefault="00752D4A" w:rsidP="00752D4A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752D4A">
        <w:rPr>
          <w:rFonts w:ascii="Arial" w:eastAsia="Arial" w:hAnsi="Arial" w:cs="Arial"/>
          <w:b/>
          <w:color w:val="000000"/>
          <w:sz w:val="20"/>
          <w:szCs w:val="20"/>
        </w:rPr>
        <w:t xml:space="preserve">Контактные данные для инвесторов                   </w:t>
      </w:r>
    </w:p>
    <w:p w14:paraId="364B470F" w14:textId="77777777" w:rsidR="00752D4A" w:rsidRPr="00752D4A" w:rsidRDefault="00752D4A" w:rsidP="00752D4A">
      <w:pPr>
        <w:widowControl w:val="0"/>
        <w:spacing w:before="120" w:after="120" w:line="241" w:lineRule="auto"/>
        <w:ind w:right="74"/>
        <w:rPr>
          <w:rFonts w:ascii="Arial" w:eastAsia="Arial" w:hAnsi="Arial" w:cs="Arial"/>
          <w:sz w:val="20"/>
          <w:szCs w:val="20"/>
        </w:rPr>
      </w:pPr>
      <w:proofErr w:type="spellStart"/>
      <w:r w:rsidRPr="00752D4A">
        <w:rPr>
          <w:rFonts w:ascii="Arial" w:eastAsia="Arial" w:hAnsi="Arial" w:cs="Arial"/>
          <w:sz w:val="20"/>
          <w:szCs w:val="20"/>
        </w:rPr>
        <w:t>Email</w:t>
      </w:r>
      <w:proofErr w:type="spellEnd"/>
      <w:r w:rsidRPr="00752D4A">
        <w:rPr>
          <w:rFonts w:ascii="Arial" w:eastAsia="Arial" w:hAnsi="Arial" w:cs="Arial"/>
          <w:sz w:val="20"/>
          <w:szCs w:val="20"/>
        </w:rPr>
        <w:t>:</w:t>
      </w:r>
      <w:r w:rsidRPr="00752D4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10">
        <w:r w:rsidRPr="00752D4A">
          <w:rPr>
            <w:rFonts w:ascii="Arial" w:eastAsia="Arial" w:hAnsi="Arial" w:cs="Arial"/>
            <w:color w:val="000000"/>
            <w:sz w:val="20"/>
            <w:szCs w:val="20"/>
          </w:rPr>
          <w:t>ir@mts.ru</w:t>
        </w:r>
      </w:hyperlink>
      <w:r w:rsidRPr="00752D4A">
        <w:rPr>
          <w:rFonts w:ascii="Arial" w:eastAsia="Arial" w:hAnsi="Arial" w:cs="Arial"/>
          <w:sz w:val="20"/>
          <w:szCs w:val="20"/>
        </w:rPr>
        <w:t xml:space="preserve"> </w:t>
      </w:r>
    </w:p>
    <w:p w14:paraId="00F1D036" w14:textId="77777777" w:rsidR="00752D4A" w:rsidRPr="00752D4A" w:rsidRDefault="00752D4A" w:rsidP="00752D4A">
      <w:pPr>
        <w:widowControl w:val="0"/>
        <w:spacing w:before="120" w:after="120" w:line="241" w:lineRule="auto"/>
        <w:ind w:right="74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752D4A">
        <w:rPr>
          <w:rFonts w:ascii="Arial" w:eastAsia="Arial" w:hAnsi="Arial" w:cs="Arial"/>
          <w:color w:val="000000"/>
          <w:sz w:val="20"/>
          <w:szCs w:val="20"/>
        </w:rPr>
        <w:t>Telephone</w:t>
      </w:r>
      <w:proofErr w:type="spellEnd"/>
      <w:r w:rsidRPr="00752D4A">
        <w:rPr>
          <w:rFonts w:ascii="Arial" w:eastAsia="Arial" w:hAnsi="Arial" w:cs="Arial"/>
          <w:color w:val="000000"/>
          <w:sz w:val="20"/>
          <w:szCs w:val="20"/>
        </w:rPr>
        <w:t>: 7 (495) 223-20-25</w:t>
      </w:r>
    </w:p>
    <w:p w14:paraId="57CD5F36" w14:textId="77777777" w:rsidR="00752D4A" w:rsidRPr="00752D4A" w:rsidRDefault="00752D4A" w:rsidP="00752D4A">
      <w:pPr>
        <w:widowControl w:val="0"/>
        <w:spacing w:before="120" w:after="120" w:line="241" w:lineRule="auto"/>
        <w:ind w:right="74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7CCA9247" w14:textId="77777777" w:rsidR="00752D4A" w:rsidRPr="00752D4A" w:rsidRDefault="00752D4A" w:rsidP="00752D4A">
      <w:pPr>
        <w:widowControl w:val="0"/>
        <w:spacing w:before="120" w:after="120" w:line="241" w:lineRule="auto"/>
        <w:ind w:right="74"/>
        <w:rPr>
          <w:rFonts w:ascii="Arial" w:eastAsia="Arial" w:hAnsi="Arial" w:cs="Arial"/>
          <w:b/>
          <w:color w:val="000000"/>
          <w:sz w:val="20"/>
          <w:szCs w:val="20"/>
        </w:rPr>
      </w:pPr>
      <w:r w:rsidRPr="00752D4A">
        <w:rPr>
          <w:rFonts w:ascii="Arial" w:eastAsia="Arial" w:hAnsi="Arial" w:cs="Arial"/>
          <w:b/>
          <w:color w:val="000000"/>
          <w:sz w:val="20"/>
          <w:szCs w:val="20"/>
        </w:rPr>
        <w:t>Директор по корпоративным финансам и казначейству</w:t>
      </w:r>
    </w:p>
    <w:p w14:paraId="025A962C" w14:textId="77777777" w:rsidR="00752D4A" w:rsidRPr="00752D4A" w:rsidRDefault="00752D4A" w:rsidP="00752D4A">
      <w:pPr>
        <w:widowControl w:val="0"/>
        <w:spacing w:before="120" w:after="120" w:line="241" w:lineRule="auto"/>
        <w:ind w:right="74"/>
        <w:rPr>
          <w:rFonts w:ascii="Arial" w:eastAsia="Arial" w:hAnsi="Arial" w:cs="Arial"/>
          <w:color w:val="000000"/>
          <w:sz w:val="20"/>
          <w:szCs w:val="20"/>
        </w:rPr>
      </w:pPr>
      <w:r w:rsidRPr="00752D4A">
        <w:rPr>
          <w:rFonts w:ascii="Arial" w:eastAsia="Arial" w:hAnsi="Arial" w:cs="Arial"/>
          <w:color w:val="000000"/>
          <w:sz w:val="20"/>
          <w:szCs w:val="20"/>
        </w:rPr>
        <w:t>Александр Смирнов</w:t>
      </w:r>
    </w:p>
    <w:p w14:paraId="683FCA82" w14:textId="77777777" w:rsidR="00752D4A" w:rsidRPr="00752D4A" w:rsidRDefault="00752D4A" w:rsidP="00752D4A">
      <w:pPr>
        <w:widowControl w:val="0"/>
        <w:spacing w:before="120" w:after="120" w:line="241" w:lineRule="auto"/>
        <w:ind w:right="74"/>
        <w:rPr>
          <w:rFonts w:ascii="Arial" w:eastAsia="Arial" w:hAnsi="Arial" w:cs="Arial"/>
          <w:color w:val="000000"/>
          <w:sz w:val="20"/>
          <w:szCs w:val="20"/>
          <w:u w:val="single"/>
        </w:rPr>
      </w:pPr>
      <w:proofErr w:type="spellStart"/>
      <w:r w:rsidRPr="00752D4A">
        <w:rPr>
          <w:rFonts w:ascii="Arial" w:eastAsia="Arial" w:hAnsi="Arial" w:cs="Arial"/>
          <w:sz w:val="20"/>
          <w:szCs w:val="20"/>
        </w:rPr>
        <w:t>Email</w:t>
      </w:r>
      <w:proofErr w:type="spellEnd"/>
      <w:r w:rsidRPr="00752D4A">
        <w:rPr>
          <w:rFonts w:ascii="Arial" w:eastAsia="Arial" w:hAnsi="Arial" w:cs="Arial"/>
          <w:sz w:val="20"/>
          <w:szCs w:val="20"/>
        </w:rPr>
        <w:t xml:space="preserve">: </w:t>
      </w:r>
      <w:hyperlink r:id="rId11">
        <w:r w:rsidRPr="00752D4A">
          <w:rPr>
            <w:rFonts w:ascii="Arial" w:eastAsia="Arial" w:hAnsi="Arial" w:cs="Arial"/>
            <w:color w:val="000000"/>
            <w:sz w:val="20"/>
            <w:szCs w:val="20"/>
          </w:rPr>
          <w:t>kazna@mts.ru</w:t>
        </w:r>
      </w:hyperlink>
    </w:p>
    <w:p w14:paraId="7248C3BA" w14:textId="77777777" w:rsidR="00752D4A" w:rsidRPr="00752D4A" w:rsidRDefault="00752D4A" w:rsidP="00752D4A">
      <w:pPr>
        <w:widowControl w:val="0"/>
        <w:spacing w:before="120" w:after="120" w:line="241" w:lineRule="auto"/>
        <w:ind w:right="74"/>
        <w:rPr>
          <w:rFonts w:ascii="Arial" w:eastAsia="Arial" w:hAnsi="Arial" w:cs="Arial"/>
          <w:color w:val="467886"/>
          <w:sz w:val="20"/>
          <w:szCs w:val="20"/>
          <w:u w:val="single"/>
        </w:rPr>
      </w:pPr>
    </w:p>
    <w:p w14:paraId="6C89B9FE" w14:textId="77777777" w:rsidR="00752D4A" w:rsidRPr="00752D4A" w:rsidRDefault="00752D4A" w:rsidP="00752D4A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752D4A">
        <w:rPr>
          <w:rFonts w:ascii="Arial" w:eastAsia="Arial" w:hAnsi="Arial" w:cs="Arial"/>
          <w:b/>
          <w:color w:val="000000"/>
          <w:sz w:val="20"/>
          <w:szCs w:val="20"/>
        </w:rPr>
        <w:t xml:space="preserve">Контактные данные для СМИ </w:t>
      </w:r>
    </w:p>
    <w:p w14:paraId="7AB13630" w14:textId="77777777" w:rsidR="00752D4A" w:rsidRPr="00752D4A" w:rsidRDefault="00752D4A" w:rsidP="00752D4A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752D4A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</w:t>
      </w:r>
    </w:p>
    <w:p w14:paraId="7B78C572" w14:textId="77777777" w:rsidR="00752D4A" w:rsidRPr="00752D4A" w:rsidRDefault="00752D4A" w:rsidP="00752D4A">
      <w:pPr>
        <w:rPr>
          <w:rFonts w:ascii="Arial" w:eastAsia="Arial" w:hAnsi="Arial" w:cs="Arial"/>
          <w:color w:val="000000"/>
          <w:sz w:val="20"/>
          <w:szCs w:val="20"/>
        </w:rPr>
      </w:pPr>
      <w:r w:rsidRPr="00752D4A">
        <w:rPr>
          <w:rFonts w:ascii="Arial" w:eastAsia="Arial" w:hAnsi="Arial" w:cs="Arial"/>
          <w:color w:val="000000"/>
          <w:sz w:val="20"/>
          <w:szCs w:val="20"/>
        </w:rPr>
        <w:t>Пресс-секретарь Группы МТС</w:t>
      </w:r>
    </w:p>
    <w:p w14:paraId="633BA9E9" w14:textId="77777777" w:rsidR="00752D4A" w:rsidRPr="00752D4A" w:rsidRDefault="00752D4A" w:rsidP="00752D4A">
      <w:pPr>
        <w:rPr>
          <w:rFonts w:ascii="Arial" w:eastAsia="Arial" w:hAnsi="Arial" w:cs="Arial"/>
          <w:color w:val="000000"/>
          <w:sz w:val="20"/>
          <w:szCs w:val="20"/>
        </w:rPr>
      </w:pPr>
      <w:r w:rsidRPr="00752D4A">
        <w:rPr>
          <w:rFonts w:ascii="Arial" w:eastAsia="Arial" w:hAnsi="Arial" w:cs="Arial"/>
          <w:color w:val="000000"/>
          <w:sz w:val="20"/>
          <w:szCs w:val="20"/>
        </w:rPr>
        <w:t>Ирина Дерюгина</w:t>
      </w:r>
    </w:p>
    <w:p w14:paraId="02F24775" w14:textId="77777777" w:rsidR="00752D4A" w:rsidRPr="00752D4A" w:rsidRDefault="00752D4A" w:rsidP="00752D4A">
      <w:pPr>
        <w:rPr>
          <w:rFonts w:ascii="Arial" w:eastAsia="Arial" w:hAnsi="Arial" w:cs="Arial"/>
          <w:color w:val="000000"/>
          <w:sz w:val="20"/>
          <w:szCs w:val="20"/>
        </w:rPr>
      </w:pPr>
    </w:p>
    <w:p w14:paraId="23AC17FE" w14:textId="77777777" w:rsidR="00752D4A" w:rsidRPr="00752D4A" w:rsidRDefault="00752D4A" w:rsidP="00752D4A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752D4A">
        <w:rPr>
          <w:rFonts w:ascii="Arial" w:eastAsia="Arial" w:hAnsi="Arial" w:cs="Arial"/>
          <w:color w:val="000000"/>
          <w:sz w:val="20"/>
          <w:szCs w:val="20"/>
        </w:rPr>
        <w:t>Email</w:t>
      </w:r>
      <w:proofErr w:type="spellEnd"/>
      <w:r w:rsidRPr="00752D4A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hyperlink r:id="rId12">
        <w:r w:rsidRPr="00752D4A">
          <w:rPr>
            <w:rFonts w:ascii="Arial" w:eastAsia="Arial" w:hAnsi="Arial" w:cs="Arial"/>
            <w:color w:val="000000"/>
            <w:sz w:val="20"/>
            <w:szCs w:val="20"/>
          </w:rPr>
          <w:t>irina.deryugina@mts.ru</w:t>
        </w:r>
      </w:hyperlink>
      <w:r w:rsidRPr="00752D4A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C211F81" w14:textId="77777777" w:rsidR="00752D4A" w:rsidRPr="00752D4A" w:rsidRDefault="00752D4A" w:rsidP="00752D4A">
      <w:pPr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DC25322" w14:textId="77777777" w:rsidR="00752D4A" w:rsidRPr="00752D4A" w:rsidRDefault="00752D4A" w:rsidP="00752D4A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752D4A">
        <w:rPr>
          <w:rFonts w:ascii="Arial" w:eastAsia="Arial" w:hAnsi="Arial" w:cs="Arial"/>
          <w:b/>
          <w:color w:val="000000"/>
          <w:sz w:val="20"/>
          <w:szCs w:val="20"/>
        </w:rPr>
        <w:t>EM</w:t>
      </w:r>
    </w:p>
    <w:p w14:paraId="62FC0CD3" w14:textId="77777777" w:rsidR="00752D4A" w:rsidRPr="00752D4A" w:rsidRDefault="00752D4A" w:rsidP="00752D4A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A84F3CF" w14:textId="77777777" w:rsidR="00752D4A" w:rsidRPr="00752D4A" w:rsidRDefault="00752D4A" w:rsidP="00752D4A">
      <w:pPr>
        <w:rPr>
          <w:rFonts w:ascii="Arial" w:eastAsia="Arial" w:hAnsi="Arial" w:cs="Arial"/>
          <w:color w:val="000000"/>
          <w:sz w:val="20"/>
          <w:szCs w:val="20"/>
        </w:rPr>
      </w:pPr>
      <w:r w:rsidRPr="00752D4A">
        <w:rPr>
          <w:rFonts w:ascii="Arial" w:eastAsia="Arial" w:hAnsi="Arial" w:cs="Arial"/>
          <w:color w:val="000000"/>
          <w:sz w:val="20"/>
          <w:szCs w:val="20"/>
        </w:rPr>
        <w:t>tender-mts@em-comms.com</w:t>
      </w:r>
    </w:p>
    <w:p w14:paraId="598A4163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27FB501A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b/>
          <w:color w:val="000000"/>
        </w:rPr>
      </w:pPr>
      <w:r w:rsidRPr="00752D4A">
        <w:rPr>
          <w:rFonts w:ascii="Arial" w:eastAsia="Arial" w:hAnsi="Arial" w:cs="Arial"/>
          <w:b/>
          <w:color w:val="000000"/>
        </w:rPr>
        <w:t>О Компании</w:t>
      </w:r>
    </w:p>
    <w:p w14:paraId="6F3CC6D1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b/>
          <w:color w:val="000000"/>
        </w:rPr>
      </w:pPr>
      <w:r w:rsidRPr="00752D4A">
        <w:rPr>
          <w:rFonts w:ascii="Arial" w:eastAsia="Arial" w:hAnsi="Arial" w:cs="Arial"/>
          <w:color w:val="000000"/>
          <w:sz w:val="20"/>
          <w:szCs w:val="20"/>
        </w:rPr>
        <w:t xml:space="preserve">Публичное акционерное общество «Мобильные </w:t>
      </w:r>
      <w:proofErr w:type="spellStart"/>
      <w:r w:rsidRPr="00752D4A">
        <w:rPr>
          <w:rFonts w:ascii="Arial" w:eastAsia="Arial" w:hAnsi="Arial" w:cs="Arial"/>
          <w:color w:val="000000"/>
          <w:sz w:val="20"/>
          <w:szCs w:val="20"/>
        </w:rPr>
        <w:t>ТелеСистемы</w:t>
      </w:r>
      <w:proofErr w:type="spellEnd"/>
      <w:r w:rsidRPr="00752D4A">
        <w:rPr>
          <w:rFonts w:ascii="Arial" w:eastAsia="Arial" w:hAnsi="Arial" w:cs="Arial"/>
          <w:color w:val="000000"/>
          <w:sz w:val="20"/>
          <w:szCs w:val="20"/>
        </w:rPr>
        <w:t xml:space="preserve">» (ПАО «МТС») – ведущая компания в России по предоставлению услуг мобильной и фиксированной связи, передачи данных и доступа в интернет, кабельного и спутникового ТВ-вещания; провайдер цифровых сервисов, включая </w:t>
      </w:r>
      <w:proofErr w:type="spellStart"/>
      <w:r w:rsidRPr="00752D4A">
        <w:rPr>
          <w:rFonts w:ascii="Arial" w:eastAsia="Arial" w:hAnsi="Arial" w:cs="Arial"/>
          <w:color w:val="000000"/>
          <w:sz w:val="20"/>
          <w:szCs w:val="20"/>
        </w:rPr>
        <w:t>финтех</w:t>
      </w:r>
      <w:proofErr w:type="spellEnd"/>
      <w:r w:rsidRPr="00752D4A">
        <w:rPr>
          <w:rFonts w:ascii="Arial" w:eastAsia="Arial" w:hAnsi="Arial" w:cs="Arial"/>
          <w:color w:val="000000"/>
          <w:sz w:val="20"/>
          <w:szCs w:val="20"/>
        </w:rPr>
        <w:t xml:space="preserve"> и медиа в рамках экосистем и мобильных приложений; поставщик ИТ-решений в области объединенных коммуникаций, интернета вещей, мониторинга, обработки данных, облачных вычислений, </w:t>
      </w:r>
      <w:proofErr w:type="spellStart"/>
      <w:r w:rsidRPr="00752D4A">
        <w:rPr>
          <w:rFonts w:ascii="Arial" w:eastAsia="Arial" w:hAnsi="Arial" w:cs="Arial"/>
          <w:color w:val="000000"/>
          <w:sz w:val="20"/>
          <w:szCs w:val="20"/>
        </w:rPr>
        <w:t>кибербезопасности</w:t>
      </w:r>
      <w:proofErr w:type="spellEnd"/>
      <w:r w:rsidRPr="00752D4A">
        <w:rPr>
          <w:rFonts w:ascii="Arial" w:eastAsia="Arial" w:hAnsi="Arial" w:cs="Arial"/>
          <w:color w:val="000000"/>
          <w:sz w:val="20"/>
          <w:szCs w:val="20"/>
        </w:rPr>
        <w:t xml:space="preserve">. В России и Беларуси услугами мобильной связи Группы МТС пользуются более 86 миллионов абонентов. На российском рынке мобильного бизнеса МТС занимает лидирующие позиции, обслуживая крупнейшую 81-миллионную абонентскую базу. Фиксированными услугами МТС – телефонией, доступом в интернет и ТВ – охвачено свыше 10 миллионов абонентов, сервисами OTT и </w:t>
      </w:r>
      <w:r w:rsidRPr="00752D4A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платного ТВ в различных средах – более 13 миллионов пользователей, общее количество </w:t>
      </w:r>
      <w:proofErr w:type="spellStart"/>
      <w:r w:rsidRPr="00752D4A">
        <w:rPr>
          <w:rFonts w:ascii="Arial" w:eastAsia="Arial" w:hAnsi="Arial" w:cs="Arial"/>
          <w:color w:val="000000"/>
          <w:sz w:val="20"/>
          <w:szCs w:val="20"/>
        </w:rPr>
        <w:t>экосистемных</w:t>
      </w:r>
      <w:proofErr w:type="spellEnd"/>
      <w:r w:rsidRPr="00752D4A">
        <w:rPr>
          <w:rFonts w:ascii="Arial" w:eastAsia="Arial" w:hAnsi="Arial" w:cs="Arial"/>
          <w:color w:val="000000"/>
          <w:sz w:val="20"/>
          <w:szCs w:val="20"/>
        </w:rPr>
        <w:t xml:space="preserve"> клиентов МТС превышает 15 миллионов. Компания располагает розничной сетью из более чем 4 400 магазинов в России. Акции МТС котируются на Московской бирже под кодом MTSS. Сайт компании: www.mts.ru    </w:t>
      </w:r>
    </w:p>
    <w:p w14:paraId="09A423CF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b/>
          <w:color w:val="000000"/>
        </w:rPr>
      </w:pPr>
    </w:p>
    <w:p w14:paraId="78FE749E" w14:textId="77777777" w:rsidR="00752D4A" w:rsidRPr="00752D4A" w:rsidRDefault="00752D4A" w:rsidP="00752D4A">
      <w:pPr>
        <w:spacing w:before="280" w:after="280"/>
        <w:jc w:val="both"/>
        <w:rPr>
          <w:rFonts w:ascii="Arial" w:eastAsia="Arial" w:hAnsi="Arial" w:cs="Arial"/>
          <w:color w:val="000000"/>
        </w:rPr>
      </w:pPr>
      <w:r w:rsidRPr="00752D4A">
        <w:rPr>
          <w:rFonts w:ascii="Arial" w:eastAsia="Arial" w:hAnsi="Arial" w:cs="Arial"/>
          <w:b/>
          <w:color w:val="000000"/>
        </w:rPr>
        <w:t>Заявления прогнозного характера</w:t>
      </w:r>
    </w:p>
    <w:p w14:paraId="54CCC8FC" w14:textId="77777777" w:rsidR="00752D4A" w:rsidRPr="00752D4A" w:rsidRDefault="00752D4A" w:rsidP="00752D4A">
      <w:pPr>
        <w:rPr>
          <w:rFonts w:ascii="Arial" w:eastAsia="Arial" w:hAnsi="Arial" w:cs="Arial"/>
          <w:color w:val="000000"/>
        </w:rPr>
      </w:pPr>
    </w:p>
    <w:p w14:paraId="4F47417D" w14:textId="77777777" w:rsidR="00752D4A" w:rsidRPr="00752D4A" w:rsidRDefault="00752D4A" w:rsidP="00752D4A">
      <w:pPr>
        <w:jc w:val="both"/>
        <w:rPr>
          <w:rFonts w:ascii="Arial" w:eastAsia="Arial" w:hAnsi="Arial" w:cs="Arial"/>
          <w:color w:val="000000"/>
        </w:rPr>
      </w:pPr>
      <w:r w:rsidRPr="00752D4A">
        <w:rPr>
          <w:rFonts w:ascii="Arial" w:eastAsia="Arial" w:hAnsi="Arial" w:cs="Arial"/>
        </w:rPr>
        <w:t xml:space="preserve">НЕ ДЛЯ ИЗДАНИЯ, ПУБЛИКАЦИИ ИЛИ РАСПРОСТРАНЕНИЯ, ПОЛНОСТЬЮ ИЛИ ЧАСТИЧНО, НА ТЕРРИТОРИИ ЛИБО ИЗ КАКОЙ-ЛИБО ЮРИСДИКЦИИ, В КОТОРОЙ ТАКИЕ ДЕЙСТВИЯ ПРЕДСТАВЛЯЛИ БЫ СОБОЙ НАРУШЕНИЕ СООТВЕТСТВУЮЩЕГО ЗАКОНОДАТЕЛЬСТВА ТАКОЙ ЮРИСДИКЦИИ. НАСТОЯЩАЯ ПУБЛИКАЦИЯ НЕ ПОДРАЗУМЕВАЕТ И НЕ ЯВЛЯЕТСЯ ПРЕДЛОЖЕНИЕМ О ПРОДАЖЕ ИЛИ ПРИГЛАШЕНИЕМ ДЕЛАТЬ ПРЕДЛОЖЕНИЯ О ПОКУПКЕ, ОБМЕНЕ ИЛИ ПОДПИСКЕ НА ЛЮБЫЕ ЦЕННЫЕ БУМАГИ В ЛЮБОЙ ЮРИСДИКЦИИ. НАСТОЯЩАЯ ПУБЛИКАЦИЯ НЕ ЯВЛЯЕТСЯ ПРОСПЕКТОМ ЛИБО ДОКУМЕНТОМ, ЭКВИВАЛЕНТНЫМ ПРОСПЕКТУ. ПУБЛИКАЦИЯ, РАСПРОСТРАНЕНИЕ И ПРЕДОСТАВЛЕНИЕ НАСТОЯЩЕЙ ПУБЛИКАЦИИ В ОПРЕДЕЛЕННЫХ ЮРИСДИКЦИЯХ МОГУТ БЫТЬ ОГРАНИЧЕНЫ ЗАКОНОДАТЕЛЬСТВОМ ТАКИХ ЮРИСДИКЦИЙ, И ЛИЦА ДОЛЖНЫ ОЗНАКОМИТЬСЯ С ЗАКОНОДАТЕЛЬСТВОМ ТАКИХ ЮРИСДИКЦИЙ И СОБЛЮДАТЬ ЛЮБЫЕ ПРИМЕНИМЫЕ ТРЕБОВАНИЯ. ООО «СТРИМ ДИДЖИТАЛ» (ДАЛЕЕ – «ПОКУПАТЕЛЬ») НЕ НАПРАВЛЯЕТ ТЕНДЕРНОЕ ПРЕДЛОЖЕНИЕ И НЕ БУДЕТ ПРИОБРЕТАТЬ ПРЕДЪЯВЛЕННЫЕ К ВЫКУПУ АКЦИИ У АКЦИОНЕРОВ В РАМКАХ ЛЮБОЙ ЮРИСДИКЦИИ, ЕСЛИ ЭТО ЗАПРЕЩЕНО В СООТВЕТСТВИИ С ЗАКОНОДАТЕЛЬСТВОМ ТАКОЙ ЮРИСДИКЦИИ. СОДЕРЖАНИЕ МЕМОРАНДУМА О ТЕНДЕРНОМ ПРЕДЛОЖЕНИИ ПРЕДНАЗНАЧЕНО ИСКЛЮЧИТЕЛЬНО ДЛЯ АКЦИОНЕРОВ, ИХ УПОЛНОМОЧЕННЫХ ПРЕДСТАВИТЕЛЕЙ И АГЕНТОВ. МЕМОРАНДУМ О ТЕНДЕРНОМ ПРЕДЛОЖЕНИИ, ТЕНДЕРНОЕ ПРЕДЛОЖЕНИЕ И ЛЮБЫЕ СВЕДЕНИЯ, ИЗЛОЖЕННЫЕ В НАСТОЯЩЕЙ ПУБЛИКАЦИИ, НЕ ЯВЛЯЮТСЯ ОФЕРТОЙ В СООТВЕТСТВИИ С РОССИЙСКИМ ЗАКОНОДАТЕЛЬСТВОМ, РЕКЛАМОЙ, ПРЕДЛОЖЕНИЕМ ЦЕННЫХ БУМАГ НЕОГРАНИЧЕННОМУ КРУГУ ЛИЦ НА ТЕРРИТОРИИ ИЛИ ЗА ПРЕДЕЛАМИ РОССИЙСКОЙ ФЕДЕРАЦИИ, ДОБРОВОЛЬНЫМ ИЛИ ОБЯЗАТЕЛЬНЫМ ПРЕДЛОЖЕНИЕМ В СООТВЕТСТВИИ С ФЕДЕРАЛЬНЫМ ЗАКОНОМ РОССИЙСКОЙ ФЕДЕРАЦИИ «ОБ АКЦИОНЕРНЫХ ОБЩЕСТВАХ» ИЛИ АУКЦИОНОМ В СООТВЕТСТВИИ С ПОЛОЖЕНИЯМИ СТАТЕЙ 447-449 ГРАЖДАНСКОГО КОДЕКСА РОССИЙСКОЙ ФЕДЕРАЦИИ ИЛИ ПРИМЕНИМЫМИ ЗАКОНОДАТЕЛЬНЫМИ АКТАМИ РОССИЙСКОЙ ФЕДЕРАЦИИ. ТЕНДЕРНОЕ ПРЕДЛОЖЕНИЕ НЕ ЯВЛЯЕТСЯ ПРЕДЛОЖЕНИЕМ ДЕЛАТЬ ОФЕРТЫ О ПРОДАЖЕ ЦЕННЫХ БУМАГ В ЛЮБЫХ УСЛОВИЯХ, ПРИ КОТОРЫХ ТАКОЕ ПРЕДЛОЖЕНИЕ ЗАПРЕЩЕНО В СООТВЕТСТВИИ С ЗАКОНОДАТЕЛЬСТВОМ. НИ ПРЕДОСТАВЛЕНИЕ МЕМОРАНДУМА О ТЕНДЕРНОМ ПРЕДЛОЖЕНИИ, НИ ПОКУПКА КАКИХ-ЛИБО АКЦИЙ НИ ПРИ КАКИХ ОБСТОЯТЕЛЬСТВАХ НЕ ЯВЛЯЮТСЯ ГАРАНТИЕЙ ТОГО, ЧТО ИНФОРМАЦИЯ, ПРЕДСТАВЛЕННАЯ В НАСТОЯЩЕЙ ПУБЛИКАЦИИ, АКТУАЛЬНА НА ЛЮБУЮ ДАТУ, СЛЕДУЮЩУЮ ЗА ДАТОЙ ПУБЛИКАЦИИ ТАКОЙ ИНФОРМАЦИИ. </w:t>
      </w:r>
      <w:r w:rsidRPr="00752D4A">
        <w:rPr>
          <w:rFonts w:ascii="Arial" w:eastAsia="Arial" w:hAnsi="Arial" w:cs="Arial"/>
        </w:rPr>
        <w:lastRenderedPageBreak/>
        <w:t>НЕКОТОРЫЕ ИЗ СВЕДЕНИЙ, ИЗЛОЖЕННЫХ В НАСТОЯЩЕЙ ПУБЛИКАЦИИ, МОГУТ СОДЕРЖАТЬ ПРОГНОЗНЫЕ ЗАЯВЛЕНИЯ. ВСЕ ЗАЯВЛЕНИЯ, ПОМИМО ЗАЯВЛЕНИЙ ОБ ИСТОРИЧЕСКИХ ФАКТАХ, КОТОРЫЕ ВКЛЮЧЕНЫ В НАСТОЯЩУЮ ПУБЛИКАЦИЮ И ОТНОСЯТСЯ К ДЕЯТЕЛЬНОСТИ, СОБЫТИЯМ ИЛИ ИЗМЕНЕНИЯМ, КОТОРЫЕ ПОКУПАТЕЛЬ ИЛИ МТС ПРОГНОЗИРУЮТ ЛИБО ОЖИДАЮТ В БУДУЩЕМ, ЯВЛЯЮТСЯ ПРОГНОЗНЫМИ ЗАЯВЛЕНИЯМИ. ЛЮБЫЕ ТАКИЕ ПРОГНОЗНЫЕ ЗАЯВЛЕНИЯ СОДЕРЖАТ ЭЛЕМЕНТЫ НЕОПРЕДЕЛЕННОСТИ, КОТОРЫЕ МОГУТ ПРИВЕСТИ К ТОМУ, ЧТО ФАКТИЧЕСКИЕ ПОКАЗАТЕЛИ ДЕЯТЕЛЬНОСТИ БУДУТ СУЩЕСТВЕННО ОТЛИЧАТЬСЯ ОТ ПРЕДПОЛАГАЕМЫХ В ПРОГНОЗНОМ ЗАЯВЛЕНИИ. НИ ПОКУПАТЕЛЬ, НИ МТС НЕ ДАЮТ НИКАКИХ ЗАВЕРЕНИЙ, ГАРАНТИЙ ИЛИ ПРОГНОЗОВ О ТОМ, ЧТО РЕЗУЛЬТАТЫ, ПРЕДПОЛАГАЕМЫЕ В ТАКИХ ПРОГНОЗНЫХ ЗАЯВЛЕНИЯХ, БУДУТ ДОСТИГНУТЫ, И ТАКИЕ ПРОГНОЗНЫЕ ЗАЯВЛЕНИЯ ПРЕДСТАВЛЯЮТ СОБОЙ, В КАЖДОМ СЛУЧАЕ, ТОЛЬКО ОДИН ИЗ МНОЖЕСТВА ВОЗМОЖНЫХ СЦЕНАРИЕВ И НЕ ДОЛЖНЫ РАССМАТРИВАТЬСЯ КАК НАИБОЛЕЕ ВЕРОЯТНЫЙ ИЛИ СТАНДАРТНЫЙ СЦЕНАРИЙ. СООТВЕТСТВЕННО АКЦИОНЕРАМ НЕ СЛЕДУЕТ ИЗЛИШНЕ ПОЛАГАТЬСЯ НА ТАКИЕ ПРОГНОЗНЫЕ ЗАЯВЛЕНИЯ. ЛЮБЫЕ ПРОГНОЗНЫЕ ЗАЯВЛЕНИЯ АКТУАЛЬНЫ ТОЛЬКО НА ДАТУ, В КОТОРУЮ ОНИ СДЕЛАНЫ, И С УЧЕТОМ ПРИМЕНИМОГО ЗАКОНОДАТЕЛЬСТВА НИ ПОКУПАТЕЛЬ, НИ МТС НЕ ПРИНИМАЮТ НИКАКИХ ОБЯЗАТЕЛЬСТВ ПО ОБНОВЛЕНИЮ КАКИХ-ЛИБО ПРОГНОЗНЫХ ЗАЯВЛЕНИЙ С ТЕМ, ЧТОБЫ ОНИ ОТРАЖАЛИ СОБЫТИЯ ИЛИ ОБСТОЯТЕЛЬСТВА, ВОЗНИКШИЕ ПОСЛЕ ДАТЫ, В КОТОРУЮ ТАКОЕ ПРОГНОЗНОЕ ЗАЯВЛЕНИЕ СДЕЛАНО, ИЛИ ОТРАЖАЛИ НАСТУПЛЕНИЕ НЕПРЕДВИДЕННЫХ СОБЫТИЙ.</w:t>
      </w:r>
    </w:p>
    <w:p w14:paraId="3FCE4535" w14:textId="77777777" w:rsidR="001166BA" w:rsidRPr="00492493" w:rsidRDefault="001166BA" w:rsidP="00752D4A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1166BA" w:rsidRPr="00492493">
      <w:headerReference w:type="default" r:id="rId13"/>
      <w:pgSz w:w="11906" w:h="16838"/>
      <w:pgMar w:top="2942" w:right="701" w:bottom="1134" w:left="1259" w:header="8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94B7B" w14:textId="77777777" w:rsidR="00826F9A" w:rsidRDefault="00826F9A">
      <w:r>
        <w:separator/>
      </w:r>
    </w:p>
  </w:endnote>
  <w:endnote w:type="continuationSeparator" w:id="0">
    <w:p w14:paraId="0F2F081E" w14:textId="77777777" w:rsidR="00826F9A" w:rsidRDefault="0082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C3935" w14:textId="77777777" w:rsidR="00826F9A" w:rsidRDefault="00826F9A">
      <w:r>
        <w:separator/>
      </w:r>
    </w:p>
  </w:footnote>
  <w:footnote w:type="continuationSeparator" w:id="0">
    <w:p w14:paraId="08886091" w14:textId="77777777" w:rsidR="00826F9A" w:rsidRDefault="0082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1348" w14:textId="77777777" w:rsidR="00A84B6F" w:rsidRDefault="00234004" w:rsidP="00234004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inline distT="0" distB="0" distL="0" distR="0" wp14:anchorId="210FDE5A" wp14:editId="78D1D8B7">
          <wp:extent cx="965775" cy="965775"/>
          <wp:effectExtent l="0" t="0" r="635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427" cy="97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6121"/>
    <w:multiLevelType w:val="hybridMultilevel"/>
    <w:tmpl w:val="8DCA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354"/>
    <w:multiLevelType w:val="hybridMultilevel"/>
    <w:tmpl w:val="7DA23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60CE"/>
    <w:multiLevelType w:val="multilevel"/>
    <w:tmpl w:val="29C27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41648DB"/>
    <w:multiLevelType w:val="hybridMultilevel"/>
    <w:tmpl w:val="CEBEE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1692"/>
    <w:multiLevelType w:val="hybridMultilevel"/>
    <w:tmpl w:val="22324E56"/>
    <w:lvl w:ilvl="0" w:tplc="76C26850">
      <w:start w:val="1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94325"/>
    <w:multiLevelType w:val="hybridMultilevel"/>
    <w:tmpl w:val="E5B87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339B"/>
    <w:multiLevelType w:val="multilevel"/>
    <w:tmpl w:val="F5C639F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4073013"/>
    <w:multiLevelType w:val="multilevel"/>
    <w:tmpl w:val="09C0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60296"/>
    <w:multiLevelType w:val="hybridMultilevel"/>
    <w:tmpl w:val="0332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6F"/>
    <w:rsid w:val="000009E0"/>
    <w:rsid w:val="000011A8"/>
    <w:rsid w:val="000024FE"/>
    <w:rsid w:val="000056D0"/>
    <w:rsid w:val="0000691E"/>
    <w:rsid w:val="0000778D"/>
    <w:rsid w:val="0001056D"/>
    <w:rsid w:val="00010B6F"/>
    <w:rsid w:val="000110A0"/>
    <w:rsid w:val="00011B36"/>
    <w:rsid w:val="00012B7E"/>
    <w:rsid w:val="00016A82"/>
    <w:rsid w:val="00017874"/>
    <w:rsid w:val="00017E8C"/>
    <w:rsid w:val="00020CED"/>
    <w:rsid w:val="0003164B"/>
    <w:rsid w:val="00034681"/>
    <w:rsid w:val="00034EF5"/>
    <w:rsid w:val="00041A91"/>
    <w:rsid w:val="0004335F"/>
    <w:rsid w:val="0004447C"/>
    <w:rsid w:val="0005499B"/>
    <w:rsid w:val="00054B7E"/>
    <w:rsid w:val="00054E4D"/>
    <w:rsid w:val="00056459"/>
    <w:rsid w:val="000605D7"/>
    <w:rsid w:val="0006287B"/>
    <w:rsid w:val="00063354"/>
    <w:rsid w:val="000639BE"/>
    <w:rsid w:val="00065C73"/>
    <w:rsid w:val="000678D2"/>
    <w:rsid w:val="0007040E"/>
    <w:rsid w:val="00071163"/>
    <w:rsid w:val="0007184D"/>
    <w:rsid w:val="00071F73"/>
    <w:rsid w:val="00074951"/>
    <w:rsid w:val="00075803"/>
    <w:rsid w:val="00076739"/>
    <w:rsid w:val="00084DEE"/>
    <w:rsid w:val="00092843"/>
    <w:rsid w:val="00096C3A"/>
    <w:rsid w:val="000A2B35"/>
    <w:rsid w:val="000A7356"/>
    <w:rsid w:val="000B122C"/>
    <w:rsid w:val="000B50AE"/>
    <w:rsid w:val="000B5556"/>
    <w:rsid w:val="000B713E"/>
    <w:rsid w:val="000B7D19"/>
    <w:rsid w:val="000D3ECA"/>
    <w:rsid w:val="000D5A6E"/>
    <w:rsid w:val="000D5B14"/>
    <w:rsid w:val="000E2D72"/>
    <w:rsid w:val="000E5152"/>
    <w:rsid w:val="000E5C78"/>
    <w:rsid w:val="000F055C"/>
    <w:rsid w:val="000F089C"/>
    <w:rsid w:val="000F58AF"/>
    <w:rsid w:val="00103B6A"/>
    <w:rsid w:val="00106D76"/>
    <w:rsid w:val="00107425"/>
    <w:rsid w:val="00110ECE"/>
    <w:rsid w:val="001116AE"/>
    <w:rsid w:val="00111A04"/>
    <w:rsid w:val="00111FE9"/>
    <w:rsid w:val="0011407E"/>
    <w:rsid w:val="001166BA"/>
    <w:rsid w:val="00120C34"/>
    <w:rsid w:val="00121A38"/>
    <w:rsid w:val="00122DEE"/>
    <w:rsid w:val="00133190"/>
    <w:rsid w:val="00142469"/>
    <w:rsid w:val="00142A81"/>
    <w:rsid w:val="00151D1D"/>
    <w:rsid w:val="00152C65"/>
    <w:rsid w:val="00152FAD"/>
    <w:rsid w:val="00154E72"/>
    <w:rsid w:val="0015533B"/>
    <w:rsid w:val="00162BAF"/>
    <w:rsid w:val="00163205"/>
    <w:rsid w:val="00164813"/>
    <w:rsid w:val="00166381"/>
    <w:rsid w:val="00174A6C"/>
    <w:rsid w:val="00174F56"/>
    <w:rsid w:val="00180F57"/>
    <w:rsid w:val="001813CD"/>
    <w:rsid w:val="001819FD"/>
    <w:rsid w:val="00182310"/>
    <w:rsid w:val="0018541E"/>
    <w:rsid w:val="001870A5"/>
    <w:rsid w:val="00187F5B"/>
    <w:rsid w:val="00193BE3"/>
    <w:rsid w:val="00194660"/>
    <w:rsid w:val="00195FCB"/>
    <w:rsid w:val="00197FE3"/>
    <w:rsid w:val="001A29DF"/>
    <w:rsid w:val="001A2A02"/>
    <w:rsid w:val="001A3EE7"/>
    <w:rsid w:val="001A7A64"/>
    <w:rsid w:val="001B01DF"/>
    <w:rsid w:val="001B3ABA"/>
    <w:rsid w:val="001B7DAF"/>
    <w:rsid w:val="001C1F8C"/>
    <w:rsid w:val="001C3495"/>
    <w:rsid w:val="001C3CEA"/>
    <w:rsid w:val="001C5318"/>
    <w:rsid w:val="001C6460"/>
    <w:rsid w:val="001D15D1"/>
    <w:rsid w:val="001D2446"/>
    <w:rsid w:val="001D3E66"/>
    <w:rsid w:val="001D6055"/>
    <w:rsid w:val="001E244F"/>
    <w:rsid w:val="001E4296"/>
    <w:rsid w:val="001F1E5D"/>
    <w:rsid w:val="001F2616"/>
    <w:rsid w:val="001F4DA8"/>
    <w:rsid w:val="0020161D"/>
    <w:rsid w:val="00202921"/>
    <w:rsid w:val="00210B09"/>
    <w:rsid w:val="00213660"/>
    <w:rsid w:val="002140B5"/>
    <w:rsid w:val="002168D1"/>
    <w:rsid w:val="0022296C"/>
    <w:rsid w:val="002230A5"/>
    <w:rsid w:val="002249DE"/>
    <w:rsid w:val="002259CA"/>
    <w:rsid w:val="00226040"/>
    <w:rsid w:val="0022638D"/>
    <w:rsid w:val="00227408"/>
    <w:rsid w:val="00230295"/>
    <w:rsid w:val="0023199F"/>
    <w:rsid w:val="00233739"/>
    <w:rsid w:val="00234004"/>
    <w:rsid w:val="00241955"/>
    <w:rsid w:val="00241A7A"/>
    <w:rsid w:val="00243F61"/>
    <w:rsid w:val="00245B92"/>
    <w:rsid w:val="002477CE"/>
    <w:rsid w:val="00251C37"/>
    <w:rsid w:val="0025678E"/>
    <w:rsid w:val="00261F01"/>
    <w:rsid w:val="00263538"/>
    <w:rsid w:val="002650A6"/>
    <w:rsid w:val="00265561"/>
    <w:rsid w:val="002657EB"/>
    <w:rsid w:val="0026713C"/>
    <w:rsid w:val="002703B0"/>
    <w:rsid w:val="002722CE"/>
    <w:rsid w:val="002749D3"/>
    <w:rsid w:val="00280DCB"/>
    <w:rsid w:val="00286BB6"/>
    <w:rsid w:val="00293319"/>
    <w:rsid w:val="0029654C"/>
    <w:rsid w:val="00296C9D"/>
    <w:rsid w:val="002A18CE"/>
    <w:rsid w:val="002A3CE0"/>
    <w:rsid w:val="002A52E6"/>
    <w:rsid w:val="002A5C32"/>
    <w:rsid w:val="002B0DDE"/>
    <w:rsid w:val="002B33E1"/>
    <w:rsid w:val="002B4D74"/>
    <w:rsid w:val="002B5466"/>
    <w:rsid w:val="002C485D"/>
    <w:rsid w:val="002C6933"/>
    <w:rsid w:val="002C6E4D"/>
    <w:rsid w:val="002C776A"/>
    <w:rsid w:val="002D1AEB"/>
    <w:rsid w:val="002D2C7B"/>
    <w:rsid w:val="002D4F8B"/>
    <w:rsid w:val="002E473E"/>
    <w:rsid w:val="002E49A8"/>
    <w:rsid w:val="002E593A"/>
    <w:rsid w:val="002F2FF9"/>
    <w:rsid w:val="002F5F6C"/>
    <w:rsid w:val="002F730F"/>
    <w:rsid w:val="00300DF0"/>
    <w:rsid w:val="00300E64"/>
    <w:rsid w:val="003029FA"/>
    <w:rsid w:val="00304110"/>
    <w:rsid w:val="00310347"/>
    <w:rsid w:val="00310CEB"/>
    <w:rsid w:val="00313D5B"/>
    <w:rsid w:val="00316408"/>
    <w:rsid w:val="00320BFB"/>
    <w:rsid w:val="003211B5"/>
    <w:rsid w:val="00325508"/>
    <w:rsid w:val="0033142F"/>
    <w:rsid w:val="003362CF"/>
    <w:rsid w:val="00336386"/>
    <w:rsid w:val="003410CD"/>
    <w:rsid w:val="00351369"/>
    <w:rsid w:val="00352ECF"/>
    <w:rsid w:val="0036018C"/>
    <w:rsid w:val="00360B93"/>
    <w:rsid w:val="0036302D"/>
    <w:rsid w:val="00364FF0"/>
    <w:rsid w:val="003733F5"/>
    <w:rsid w:val="00373649"/>
    <w:rsid w:val="00374A44"/>
    <w:rsid w:val="00376115"/>
    <w:rsid w:val="0037619D"/>
    <w:rsid w:val="003765EC"/>
    <w:rsid w:val="00376F1A"/>
    <w:rsid w:val="00381B86"/>
    <w:rsid w:val="0038658D"/>
    <w:rsid w:val="00387C1D"/>
    <w:rsid w:val="00392075"/>
    <w:rsid w:val="00392383"/>
    <w:rsid w:val="0039767E"/>
    <w:rsid w:val="00397F48"/>
    <w:rsid w:val="003A0B1A"/>
    <w:rsid w:val="003A0CEA"/>
    <w:rsid w:val="003A16C9"/>
    <w:rsid w:val="003A21ED"/>
    <w:rsid w:val="003A3F8A"/>
    <w:rsid w:val="003A62E0"/>
    <w:rsid w:val="003B00E2"/>
    <w:rsid w:val="003B2385"/>
    <w:rsid w:val="003B244A"/>
    <w:rsid w:val="003B36B2"/>
    <w:rsid w:val="003B6F79"/>
    <w:rsid w:val="003C1AD2"/>
    <w:rsid w:val="003C4038"/>
    <w:rsid w:val="003C43E4"/>
    <w:rsid w:val="003C4AEB"/>
    <w:rsid w:val="003C57CC"/>
    <w:rsid w:val="003C782A"/>
    <w:rsid w:val="003D44E1"/>
    <w:rsid w:val="003D4BAC"/>
    <w:rsid w:val="003D7075"/>
    <w:rsid w:val="003E0E0D"/>
    <w:rsid w:val="003E4716"/>
    <w:rsid w:val="003E57AD"/>
    <w:rsid w:val="003F0810"/>
    <w:rsid w:val="003F21AA"/>
    <w:rsid w:val="003F4966"/>
    <w:rsid w:val="003F6039"/>
    <w:rsid w:val="003F6AAB"/>
    <w:rsid w:val="003F774D"/>
    <w:rsid w:val="003F7930"/>
    <w:rsid w:val="00400EB6"/>
    <w:rsid w:val="004014DB"/>
    <w:rsid w:val="004061D6"/>
    <w:rsid w:val="00407F1C"/>
    <w:rsid w:val="0041073C"/>
    <w:rsid w:val="00414DF5"/>
    <w:rsid w:val="004163DB"/>
    <w:rsid w:val="0041643D"/>
    <w:rsid w:val="00416734"/>
    <w:rsid w:val="004171E4"/>
    <w:rsid w:val="00417F15"/>
    <w:rsid w:val="004200F9"/>
    <w:rsid w:val="004239FE"/>
    <w:rsid w:val="004258ED"/>
    <w:rsid w:val="00430E28"/>
    <w:rsid w:val="00431FC0"/>
    <w:rsid w:val="00432A2E"/>
    <w:rsid w:val="00433BCE"/>
    <w:rsid w:val="00434888"/>
    <w:rsid w:val="00435F34"/>
    <w:rsid w:val="0043705E"/>
    <w:rsid w:val="004371B9"/>
    <w:rsid w:val="00437C98"/>
    <w:rsid w:val="004425B3"/>
    <w:rsid w:val="004508DE"/>
    <w:rsid w:val="00451E79"/>
    <w:rsid w:val="0045370E"/>
    <w:rsid w:val="00453A7C"/>
    <w:rsid w:val="004628FC"/>
    <w:rsid w:val="0046302E"/>
    <w:rsid w:val="00463374"/>
    <w:rsid w:val="00463942"/>
    <w:rsid w:val="00463BCD"/>
    <w:rsid w:val="004650D8"/>
    <w:rsid w:val="004669DF"/>
    <w:rsid w:val="004670EE"/>
    <w:rsid w:val="00470BE8"/>
    <w:rsid w:val="00474327"/>
    <w:rsid w:val="00480896"/>
    <w:rsid w:val="00482E54"/>
    <w:rsid w:val="00484ADA"/>
    <w:rsid w:val="0048513E"/>
    <w:rsid w:val="00486B67"/>
    <w:rsid w:val="00492266"/>
    <w:rsid w:val="00492493"/>
    <w:rsid w:val="00492B96"/>
    <w:rsid w:val="0049674B"/>
    <w:rsid w:val="004A11B3"/>
    <w:rsid w:val="004A2F4C"/>
    <w:rsid w:val="004A31E9"/>
    <w:rsid w:val="004A58B8"/>
    <w:rsid w:val="004A795B"/>
    <w:rsid w:val="004B3446"/>
    <w:rsid w:val="004B531F"/>
    <w:rsid w:val="004B6D0B"/>
    <w:rsid w:val="004C173B"/>
    <w:rsid w:val="004C27CF"/>
    <w:rsid w:val="004C327D"/>
    <w:rsid w:val="004C4F7C"/>
    <w:rsid w:val="004C7E05"/>
    <w:rsid w:val="004D049B"/>
    <w:rsid w:val="004D09A3"/>
    <w:rsid w:val="004D0EEE"/>
    <w:rsid w:val="004D7819"/>
    <w:rsid w:val="004E1106"/>
    <w:rsid w:val="004E1FBF"/>
    <w:rsid w:val="004F053D"/>
    <w:rsid w:val="004F3EDE"/>
    <w:rsid w:val="004F45C8"/>
    <w:rsid w:val="004F51E0"/>
    <w:rsid w:val="004F5657"/>
    <w:rsid w:val="00501435"/>
    <w:rsid w:val="00501EF7"/>
    <w:rsid w:val="00504865"/>
    <w:rsid w:val="00505ED4"/>
    <w:rsid w:val="00510A46"/>
    <w:rsid w:val="005136AE"/>
    <w:rsid w:val="00517E54"/>
    <w:rsid w:val="00524555"/>
    <w:rsid w:val="00524C67"/>
    <w:rsid w:val="00530959"/>
    <w:rsid w:val="0053355A"/>
    <w:rsid w:val="00537030"/>
    <w:rsid w:val="00537E42"/>
    <w:rsid w:val="00542DF3"/>
    <w:rsid w:val="005441CA"/>
    <w:rsid w:val="00544267"/>
    <w:rsid w:val="00546662"/>
    <w:rsid w:val="00546A85"/>
    <w:rsid w:val="00551714"/>
    <w:rsid w:val="005525EB"/>
    <w:rsid w:val="00552B2E"/>
    <w:rsid w:val="00555363"/>
    <w:rsid w:val="00557918"/>
    <w:rsid w:val="00557B51"/>
    <w:rsid w:val="0056482B"/>
    <w:rsid w:val="00566EDD"/>
    <w:rsid w:val="00577100"/>
    <w:rsid w:val="00582687"/>
    <w:rsid w:val="00582811"/>
    <w:rsid w:val="00584AB7"/>
    <w:rsid w:val="0058638C"/>
    <w:rsid w:val="00587A2D"/>
    <w:rsid w:val="005924A6"/>
    <w:rsid w:val="00592D55"/>
    <w:rsid w:val="00592E74"/>
    <w:rsid w:val="0059427A"/>
    <w:rsid w:val="00597634"/>
    <w:rsid w:val="005A691C"/>
    <w:rsid w:val="005A6D92"/>
    <w:rsid w:val="005A7403"/>
    <w:rsid w:val="005B6594"/>
    <w:rsid w:val="005C26C5"/>
    <w:rsid w:val="005C4A2F"/>
    <w:rsid w:val="005C71EA"/>
    <w:rsid w:val="005D09C1"/>
    <w:rsid w:val="005D0B8B"/>
    <w:rsid w:val="005D101E"/>
    <w:rsid w:val="005D48BB"/>
    <w:rsid w:val="005D4F6B"/>
    <w:rsid w:val="005E07A3"/>
    <w:rsid w:val="00600185"/>
    <w:rsid w:val="00600880"/>
    <w:rsid w:val="00602547"/>
    <w:rsid w:val="0060276A"/>
    <w:rsid w:val="00602BE8"/>
    <w:rsid w:val="00603574"/>
    <w:rsid w:val="006037F4"/>
    <w:rsid w:val="0060467A"/>
    <w:rsid w:val="00605DAD"/>
    <w:rsid w:val="006066A4"/>
    <w:rsid w:val="00606EA9"/>
    <w:rsid w:val="0061021D"/>
    <w:rsid w:val="00610681"/>
    <w:rsid w:val="0061614B"/>
    <w:rsid w:val="00617335"/>
    <w:rsid w:val="00617660"/>
    <w:rsid w:val="006205D3"/>
    <w:rsid w:val="006214BD"/>
    <w:rsid w:val="00625EB0"/>
    <w:rsid w:val="00625F1C"/>
    <w:rsid w:val="00630BDA"/>
    <w:rsid w:val="0063388F"/>
    <w:rsid w:val="00633D3F"/>
    <w:rsid w:val="00635555"/>
    <w:rsid w:val="00636654"/>
    <w:rsid w:val="00641585"/>
    <w:rsid w:val="00643330"/>
    <w:rsid w:val="006434C8"/>
    <w:rsid w:val="00643EBA"/>
    <w:rsid w:val="006461A2"/>
    <w:rsid w:val="00652E61"/>
    <w:rsid w:val="00663213"/>
    <w:rsid w:val="006662BA"/>
    <w:rsid w:val="006678C3"/>
    <w:rsid w:val="0067030E"/>
    <w:rsid w:val="006745DB"/>
    <w:rsid w:val="00677259"/>
    <w:rsid w:val="00681F01"/>
    <w:rsid w:val="00682BFF"/>
    <w:rsid w:val="00684077"/>
    <w:rsid w:val="00685F93"/>
    <w:rsid w:val="006877BC"/>
    <w:rsid w:val="00690B2C"/>
    <w:rsid w:val="00691225"/>
    <w:rsid w:val="00691457"/>
    <w:rsid w:val="00693D81"/>
    <w:rsid w:val="006949A7"/>
    <w:rsid w:val="00694FF1"/>
    <w:rsid w:val="006A6522"/>
    <w:rsid w:val="006C0AB7"/>
    <w:rsid w:val="006C31B7"/>
    <w:rsid w:val="006D1705"/>
    <w:rsid w:val="006D5005"/>
    <w:rsid w:val="006D505C"/>
    <w:rsid w:val="006D59C7"/>
    <w:rsid w:val="006D5F63"/>
    <w:rsid w:val="006D7800"/>
    <w:rsid w:val="006E470D"/>
    <w:rsid w:val="006E661D"/>
    <w:rsid w:val="006F4207"/>
    <w:rsid w:val="006F792D"/>
    <w:rsid w:val="0070019B"/>
    <w:rsid w:val="0070119A"/>
    <w:rsid w:val="00714842"/>
    <w:rsid w:val="007226DE"/>
    <w:rsid w:val="007255B3"/>
    <w:rsid w:val="00725F7B"/>
    <w:rsid w:val="00726488"/>
    <w:rsid w:val="0072703A"/>
    <w:rsid w:val="0072794A"/>
    <w:rsid w:val="00732CF8"/>
    <w:rsid w:val="00733BCB"/>
    <w:rsid w:val="00734A4C"/>
    <w:rsid w:val="007420D6"/>
    <w:rsid w:val="00744B10"/>
    <w:rsid w:val="00745D70"/>
    <w:rsid w:val="00750524"/>
    <w:rsid w:val="00752B77"/>
    <w:rsid w:val="00752D4A"/>
    <w:rsid w:val="00752FCD"/>
    <w:rsid w:val="007530DD"/>
    <w:rsid w:val="00753E49"/>
    <w:rsid w:val="00753EA2"/>
    <w:rsid w:val="00754716"/>
    <w:rsid w:val="00755729"/>
    <w:rsid w:val="0075626D"/>
    <w:rsid w:val="00757AE2"/>
    <w:rsid w:val="0077088B"/>
    <w:rsid w:val="00771A15"/>
    <w:rsid w:val="00772D6D"/>
    <w:rsid w:val="007730A3"/>
    <w:rsid w:val="00777819"/>
    <w:rsid w:val="007813EB"/>
    <w:rsid w:val="00781971"/>
    <w:rsid w:val="007868A2"/>
    <w:rsid w:val="00787B27"/>
    <w:rsid w:val="00790D30"/>
    <w:rsid w:val="0079295E"/>
    <w:rsid w:val="00794594"/>
    <w:rsid w:val="00794F47"/>
    <w:rsid w:val="00796AB9"/>
    <w:rsid w:val="00796F06"/>
    <w:rsid w:val="007A0BEC"/>
    <w:rsid w:val="007A2569"/>
    <w:rsid w:val="007A5362"/>
    <w:rsid w:val="007B1503"/>
    <w:rsid w:val="007B6493"/>
    <w:rsid w:val="007B6E1D"/>
    <w:rsid w:val="007C159B"/>
    <w:rsid w:val="007C20C3"/>
    <w:rsid w:val="007C480C"/>
    <w:rsid w:val="007C60AA"/>
    <w:rsid w:val="007C692B"/>
    <w:rsid w:val="007D364C"/>
    <w:rsid w:val="007D3C80"/>
    <w:rsid w:val="007D5212"/>
    <w:rsid w:val="007D5970"/>
    <w:rsid w:val="007E3118"/>
    <w:rsid w:val="007E3670"/>
    <w:rsid w:val="007F2502"/>
    <w:rsid w:val="007F40AE"/>
    <w:rsid w:val="007F4EC0"/>
    <w:rsid w:val="007F5672"/>
    <w:rsid w:val="00806E58"/>
    <w:rsid w:val="00813368"/>
    <w:rsid w:val="008150F5"/>
    <w:rsid w:val="00817573"/>
    <w:rsid w:val="00817C3D"/>
    <w:rsid w:val="0082375E"/>
    <w:rsid w:val="00826B05"/>
    <w:rsid w:val="00826F9A"/>
    <w:rsid w:val="00837ECF"/>
    <w:rsid w:val="00840081"/>
    <w:rsid w:val="00840257"/>
    <w:rsid w:val="00840DC0"/>
    <w:rsid w:val="008414C6"/>
    <w:rsid w:val="00846B02"/>
    <w:rsid w:val="00850187"/>
    <w:rsid w:val="00850198"/>
    <w:rsid w:val="00851092"/>
    <w:rsid w:val="008512EE"/>
    <w:rsid w:val="00851ABE"/>
    <w:rsid w:val="00854022"/>
    <w:rsid w:val="00856737"/>
    <w:rsid w:val="00856F26"/>
    <w:rsid w:val="0085714B"/>
    <w:rsid w:val="00857663"/>
    <w:rsid w:val="00861DC4"/>
    <w:rsid w:val="008636BA"/>
    <w:rsid w:val="00864537"/>
    <w:rsid w:val="008656CD"/>
    <w:rsid w:val="00871B38"/>
    <w:rsid w:val="0087300C"/>
    <w:rsid w:val="00873474"/>
    <w:rsid w:val="00874A63"/>
    <w:rsid w:val="00880773"/>
    <w:rsid w:val="00881934"/>
    <w:rsid w:val="008834AE"/>
    <w:rsid w:val="00887C4D"/>
    <w:rsid w:val="00890601"/>
    <w:rsid w:val="008941E4"/>
    <w:rsid w:val="00894920"/>
    <w:rsid w:val="0089694E"/>
    <w:rsid w:val="008B01CA"/>
    <w:rsid w:val="008B453E"/>
    <w:rsid w:val="008B4DF8"/>
    <w:rsid w:val="008B5936"/>
    <w:rsid w:val="008C0079"/>
    <w:rsid w:val="008C0647"/>
    <w:rsid w:val="008C0FC6"/>
    <w:rsid w:val="008C2887"/>
    <w:rsid w:val="008C337A"/>
    <w:rsid w:val="008C33C3"/>
    <w:rsid w:val="008C3C1B"/>
    <w:rsid w:val="008D0902"/>
    <w:rsid w:val="008D1BF0"/>
    <w:rsid w:val="008D1DD0"/>
    <w:rsid w:val="008D3C12"/>
    <w:rsid w:val="008D4A6F"/>
    <w:rsid w:val="008D73E0"/>
    <w:rsid w:val="008E011D"/>
    <w:rsid w:val="008E10FB"/>
    <w:rsid w:val="008E2841"/>
    <w:rsid w:val="008E2BD1"/>
    <w:rsid w:val="008E6AF4"/>
    <w:rsid w:val="008F1857"/>
    <w:rsid w:val="008F1AE5"/>
    <w:rsid w:val="008F317A"/>
    <w:rsid w:val="008F47C3"/>
    <w:rsid w:val="008F4E40"/>
    <w:rsid w:val="008F54F2"/>
    <w:rsid w:val="008F6FA2"/>
    <w:rsid w:val="008F7664"/>
    <w:rsid w:val="00900B0E"/>
    <w:rsid w:val="00903E4E"/>
    <w:rsid w:val="00906B85"/>
    <w:rsid w:val="00906FAF"/>
    <w:rsid w:val="00907603"/>
    <w:rsid w:val="00910A21"/>
    <w:rsid w:val="0091186C"/>
    <w:rsid w:val="00914095"/>
    <w:rsid w:val="00914DB7"/>
    <w:rsid w:val="009156F9"/>
    <w:rsid w:val="00916B48"/>
    <w:rsid w:val="009173FF"/>
    <w:rsid w:val="00924777"/>
    <w:rsid w:val="009318C0"/>
    <w:rsid w:val="00931ADD"/>
    <w:rsid w:val="00935D38"/>
    <w:rsid w:val="009372AE"/>
    <w:rsid w:val="00940E18"/>
    <w:rsid w:val="009448C9"/>
    <w:rsid w:val="009453B8"/>
    <w:rsid w:val="00950580"/>
    <w:rsid w:val="00956690"/>
    <w:rsid w:val="0095679D"/>
    <w:rsid w:val="00957D2A"/>
    <w:rsid w:val="00960B54"/>
    <w:rsid w:val="00960F0D"/>
    <w:rsid w:val="00961393"/>
    <w:rsid w:val="00961DDC"/>
    <w:rsid w:val="00962492"/>
    <w:rsid w:val="00965D23"/>
    <w:rsid w:val="00965D60"/>
    <w:rsid w:val="00975267"/>
    <w:rsid w:val="00980685"/>
    <w:rsid w:val="00980FEB"/>
    <w:rsid w:val="009877CE"/>
    <w:rsid w:val="00991938"/>
    <w:rsid w:val="00994883"/>
    <w:rsid w:val="00995970"/>
    <w:rsid w:val="009A1C1C"/>
    <w:rsid w:val="009A2B94"/>
    <w:rsid w:val="009A4658"/>
    <w:rsid w:val="009A4C66"/>
    <w:rsid w:val="009A67FF"/>
    <w:rsid w:val="009B4975"/>
    <w:rsid w:val="009C0594"/>
    <w:rsid w:val="009C1BA0"/>
    <w:rsid w:val="009C3848"/>
    <w:rsid w:val="009C445D"/>
    <w:rsid w:val="009C4DA2"/>
    <w:rsid w:val="009C5C48"/>
    <w:rsid w:val="009C5CCA"/>
    <w:rsid w:val="009C72F6"/>
    <w:rsid w:val="009D15DF"/>
    <w:rsid w:val="009D300F"/>
    <w:rsid w:val="009D4030"/>
    <w:rsid w:val="009E1A01"/>
    <w:rsid w:val="009E241D"/>
    <w:rsid w:val="009E27A8"/>
    <w:rsid w:val="009E68C1"/>
    <w:rsid w:val="009F0A35"/>
    <w:rsid w:val="009F186F"/>
    <w:rsid w:val="009F6640"/>
    <w:rsid w:val="009F7DFC"/>
    <w:rsid w:val="00A04FF0"/>
    <w:rsid w:val="00A06638"/>
    <w:rsid w:val="00A125FD"/>
    <w:rsid w:val="00A16C60"/>
    <w:rsid w:val="00A20DBA"/>
    <w:rsid w:val="00A20E14"/>
    <w:rsid w:val="00A21E9A"/>
    <w:rsid w:val="00A21EC6"/>
    <w:rsid w:val="00A24CC7"/>
    <w:rsid w:val="00A256FE"/>
    <w:rsid w:val="00A27BE6"/>
    <w:rsid w:val="00A30C14"/>
    <w:rsid w:val="00A311DB"/>
    <w:rsid w:val="00A318AF"/>
    <w:rsid w:val="00A32A00"/>
    <w:rsid w:val="00A33E30"/>
    <w:rsid w:val="00A4320D"/>
    <w:rsid w:val="00A436F6"/>
    <w:rsid w:val="00A47ECB"/>
    <w:rsid w:val="00A50292"/>
    <w:rsid w:val="00A52A2B"/>
    <w:rsid w:val="00A560AC"/>
    <w:rsid w:val="00A65657"/>
    <w:rsid w:val="00A70547"/>
    <w:rsid w:val="00A71BBD"/>
    <w:rsid w:val="00A743E3"/>
    <w:rsid w:val="00A764D5"/>
    <w:rsid w:val="00A84B6F"/>
    <w:rsid w:val="00A8718B"/>
    <w:rsid w:val="00A915DB"/>
    <w:rsid w:val="00AA0F3D"/>
    <w:rsid w:val="00AA6037"/>
    <w:rsid w:val="00AA67A0"/>
    <w:rsid w:val="00AA6C10"/>
    <w:rsid w:val="00AA6E90"/>
    <w:rsid w:val="00AA7F19"/>
    <w:rsid w:val="00AB1F97"/>
    <w:rsid w:val="00AB59BB"/>
    <w:rsid w:val="00AB6490"/>
    <w:rsid w:val="00AC3FE1"/>
    <w:rsid w:val="00AD08D2"/>
    <w:rsid w:val="00AD279B"/>
    <w:rsid w:val="00AD27D4"/>
    <w:rsid w:val="00AD4495"/>
    <w:rsid w:val="00AD5C2D"/>
    <w:rsid w:val="00AD5D29"/>
    <w:rsid w:val="00AE4811"/>
    <w:rsid w:val="00AE4A81"/>
    <w:rsid w:val="00AE561D"/>
    <w:rsid w:val="00AF06EC"/>
    <w:rsid w:val="00AF21B8"/>
    <w:rsid w:val="00AF6305"/>
    <w:rsid w:val="00AF7041"/>
    <w:rsid w:val="00B00061"/>
    <w:rsid w:val="00B00F71"/>
    <w:rsid w:val="00B02CE5"/>
    <w:rsid w:val="00B0314E"/>
    <w:rsid w:val="00B05515"/>
    <w:rsid w:val="00B10270"/>
    <w:rsid w:val="00B10A7F"/>
    <w:rsid w:val="00B1239F"/>
    <w:rsid w:val="00B13380"/>
    <w:rsid w:val="00B212AE"/>
    <w:rsid w:val="00B22652"/>
    <w:rsid w:val="00B2645F"/>
    <w:rsid w:val="00B26F18"/>
    <w:rsid w:val="00B31B78"/>
    <w:rsid w:val="00B32C31"/>
    <w:rsid w:val="00B342CB"/>
    <w:rsid w:val="00B345B7"/>
    <w:rsid w:val="00B358F3"/>
    <w:rsid w:val="00B37199"/>
    <w:rsid w:val="00B432C8"/>
    <w:rsid w:val="00B44C79"/>
    <w:rsid w:val="00B47177"/>
    <w:rsid w:val="00B523E8"/>
    <w:rsid w:val="00B52727"/>
    <w:rsid w:val="00B56913"/>
    <w:rsid w:val="00B575D6"/>
    <w:rsid w:val="00B6174A"/>
    <w:rsid w:val="00B640D8"/>
    <w:rsid w:val="00B64DB3"/>
    <w:rsid w:val="00B65993"/>
    <w:rsid w:val="00B65FAD"/>
    <w:rsid w:val="00B65FDF"/>
    <w:rsid w:val="00B6692D"/>
    <w:rsid w:val="00B67237"/>
    <w:rsid w:val="00B717DD"/>
    <w:rsid w:val="00B7367F"/>
    <w:rsid w:val="00B770A4"/>
    <w:rsid w:val="00B857A7"/>
    <w:rsid w:val="00B87345"/>
    <w:rsid w:val="00B92004"/>
    <w:rsid w:val="00B93004"/>
    <w:rsid w:val="00B94BCE"/>
    <w:rsid w:val="00BA0E55"/>
    <w:rsid w:val="00BA1645"/>
    <w:rsid w:val="00BA2E8F"/>
    <w:rsid w:val="00BA3668"/>
    <w:rsid w:val="00BA420D"/>
    <w:rsid w:val="00BA54CB"/>
    <w:rsid w:val="00BA595F"/>
    <w:rsid w:val="00BA706E"/>
    <w:rsid w:val="00BA7EC1"/>
    <w:rsid w:val="00BB28B6"/>
    <w:rsid w:val="00BB5011"/>
    <w:rsid w:val="00BB70D1"/>
    <w:rsid w:val="00BC0521"/>
    <w:rsid w:val="00BD0781"/>
    <w:rsid w:val="00BD0A37"/>
    <w:rsid w:val="00BD4AF0"/>
    <w:rsid w:val="00BD7F9C"/>
    <w:rsid w:val="00BE2449"/>
    <w:rsid w:val="00BE46AE"/>
    <w:rsid w:val="00BE53D2"/>
    <w:rsid w:val="00BE5458"/>
    <w:rsid w:val="00BF0F1B"/>
    <w:rsid w:val="00BF2675"/>
    <w:rsid w:val="00BF505E"/>
    <w:rsid w:val="00BF60DF"/>
    <w:rsid w:val="00BF6C08"/>
    <w:rsid w:val="00C04741"/>
    <w:rsid w:val="00C06C23"/>
    <w:rsid w:val="00C07362"/>
    <w:rsid w:val="00C13489"/>
    <w:rsid w:val="00C13FE9"/>
    <w:rsid w:val="00C17569"/>
    <w:rsid w:val="00C2079C"/>
    <w:rsid w:val="00C26FAE"/>
    <w:rsid w:val="00C3083D"/>
    <w:rsid w:val="00C316C8"/>
    <w:rsid w:val="00C333A4"/>
    <w:rsid w:val="00C33F16"/>
    <w:rsid w:val="00C361C7"/>
    <w:rsid w:val="00C37874"/>
    <w:rsid w:val="00C43BD0"/>
    <w:rsid w:val="00C43C2C"/>
    <w:rsid w:val="00C44835"/>
    <w:rsid w:val="00C46E47"/>
    <w:rsid w:val="00C50CC8"/>
    <w:rsid w:val="00C529FB"/>
    <w:rsid w:val="00C52AFE"/>
    <w:rsid w:val="00C52FF8"/>
    <w:rsid w:val="00C5597E"/>
    <w:rsid w:val="00C66F96"/>
    <w:rsid w:val="00C67ED7"/>
    <w:rsid w:val="00C71D76"/>
    <w:rsid w:val="00C80874"/>
    <w:rsid w:val="00C81891"/>
    <w:rsid w:val="00C86116"/>
    <w:rsid w:val="00C8713B"/>
    <w:rsid w:val="00C874DF"/>
    <w:rsid w:val="00C90652"/>
    <w:rsid w:val="00C92577"/>
    <w:rsid w:val="00C9276D"/>
    <w:rsid w:val="00C92820"/>
    <w:rsid w:val="00C93201"/>
    <w:rsid w:val="00C94924"/>
    <w:rsid w:val="00C961D0"/>
    <w:rsid w:val="00C9623B"/>
    <w:rsid w:val="00C96624"/>
    <w:rsid w:val="00CA38CF"/>
    <w:rsid w:val="00CA3AE0"/>
    <w:rsid w:val="00CB2160"/>
    <w:rsid w:val="00CB592C"/>
    <w:rsid w:val="00CB7B01"/>
    <w:rsid w:val="00CB7D60"/>
    <w:rsid w:val="00CC71C5"/>
    <w:rsid w:val="00CD15AC"/>
    <w:rsid w:val="00CD4ED4"/>
    <w:rsid w:val="00CD52C0"/>
    <w:rsid w:val="00CE44CF"/>
    <w:rsid w:val="00CE46E2"/>
    <w:rsid w:val="00CE5F9E"/>
    <w:rsid w:val="00CE62B3"/>
    <w:rsid w:val="00CE6EB6"/>
    <w:rsid w:val="00CF1661"/>
    <w:rsid w:val="00CF7B6B"/>
    <w:rsid w:val="00CF7E40"/>
    <w:rsid w:val="00D024C4"/>
    <w:rsid w:val="00D11DD0"/>
    <w:rsid w:val="00D13204"/>
    <w:rsid w:val="00D13306"/>
    <w:rsid w:val="00D234EA"/>
    <w:rsid w:val="00D30A03"/>
    <w:rsid w:val="00D333A3"/>
    <w:rsid w:val="00D338A6"/>
    <w:rsid w:val="00D33A04"/>
    <w:rsid w:val="00D40774"/>
    <w:rsid w:val="00D414C1"/>
    <w:rsid w:val="00D44686"/>
    <w:rsid w:val="00D44E66"/>
    <w:rsid w:val="00D57656"/>
    <w:rsid w:val="00D57929"/>
    <w:rsid w:val="00D6427E"/>
    <w:rsid w:val="00D73EED"/>
    <w:rsid w:val="00D80A66"/>
    <w:rsid w:val="00D811A7"/>
    <w:rsid w:val="00D81BB3"/>
    <w:rsid w:val="00D85D27"/>
    <w:rsid w:val="00D92CED"/>
    <w:rsid w:val="00D92D0E"/>
    <w:rsid w:val="00D9476C"/>
    <w:rsid w:val="00D97EE3"/>
    <w:rsid w:val="00DA1D9A"/>
    <w:rsid w:val="00DA1FC7"/>
    <w:rsid w:val="00DA505A"/>
    <w:rsid w:val="00DB0C5D"/>
    <w:rsid w:val="00DB1AFB"/>
    <w:rsid w:val="00DC63BD"/>
    <w:rsid w:val="00DC7B7A"/>
    <w:rsid w:val="00DD01DC"/>
    <w:rsid w:val="00DD0E2A"/>
    <w:rsid w:val="00DD2BB0"/>
    <w:rsid w:val="00DD3800"/>
    <w:rsid w:val="00DD75CD"/>
    <w:rsid w:val="00DD777D"/>
    <w:rsid w:val="00DE1D84"/>
    <w:rsid w:val="00DE3044"/>
    <w:rsid w:val="00DF011E"/>
    <w:rsid w:val="00DF3BF7"/>
    <w:rsid w:val="00DF40E3"/>
    <w:rsid w:val="00DF63F5"/>
    <w:rsid w:val="00DF6EB7"/>
    <w:rsid w:val="00E027B8"/>
    <w:rsid w:val="00E06AF8"/>
    <w:rsid w:val="00E10ED8"/>
    <w:rsid w:val="00E13844"/>
    <w:rsid w:val="00E13979"/>
    <w:rsid w:val="00E16101"/>
    <w:rsid w:val="00E27434"/>
    <w:rsid w:val="00E30573"/>
    <w:rsid w:val="00E30CEB"/>
    <w:rsid w:val="00E33DF7"/>
    <w:rsid w:val="00E34DC5"/>
    <w:rsid w:val="00E37AFC"/>
    <w:rsid w:val="00E44073"/>
    <w:rsid w:val="00E44813"/>
    <w:rsid w:val="00E474C4"/>
    <w:rsid w:val="00E52862"/>
    <w:rsid w:val="00E536C8"/>
    <w:rsid w:val="00E536DA"/>
    <w:rsid w:val="00E62AA2"/>
    <w:rsid w:val="00E66B06"/>
    <w:rsid w:val="00E67FD7"/>
    <w:rsid w:val="00E75269"/>
    <w:rsid w:val="00E7698A"/>
    <w:rsid w:val="00E77F12"/>
    <w:rsid w:val="00E83D4A"/>
    <w:rsid w:val="00E841F9"/>
    <w:rsid w:val="00E95711"/>
    <w:rsid w:val="00E96C7F"/>
    <w:rsid w:val="00E96FF2"/>
    <w:rsid w:val="00E97279"/>
    <w:rsid w:val="00EA11BB"/>
    <w:rsid w:val="00EA167B"/>
    <w:rsid w:val="00EA306D"/>
    <w:rsid w:val="00EA48B8"/>
    <w:rsid w:val="00EA4A71"/>
    <w:rsid w:val="00EA4F50"/>
    <w:rsid w:val="00EA5E3C"/>
    <w:rsid w:val="00EA7ADA"/>
    <w:rsid w:val="00EB0DAC"/>
    <w:rsid w:val="00EB1B58"/>
    <w:rsid w:val="00EB2FB4"/>
    <w:rsid w:val="00EB5478"/>
    <w:rsid w:val="00EC1EFC"/>
    <w:rsid w:val="00ED2B70"/>
    <w:rsid w:val="00ED3033"/>
    <w:rsid w:val="00ED31A5"/>
    <w:rsid w:val="00ED5000"/>
    <w:rsid w:val="00ED6C5E"/>
    <w:rsid w:val="00EE1B9F"/>
    <w:rsid w:val="00EE311E"/>
    <w:rsid w:val="00EE6615"/>
    <w:rsid w:val="00EE7ABE"/>
    <w:rsid w:val="00EF2408"/>
    <w:rsid w:val="00EF25E8"/>
    <w:rsid w:val="00EF3359"/>
    <w:rsid w:val="00EF71D6"/>
    <w:rsid w:val="00EF7C85"/>
    <w:rsid w:val="00F008ED"/>
    <w:rsid w:val="00F1036E"/>
    <w:rsid w:val="00F104CA"/>
    <w:rsid w:val="00F13466"/>
    <w:rsid w:val="00F1443F"/>
    <w:rsid w:val="00F151D5"/>
    <w:rsid w:val="00F16730"/>
    <w:rsid w:val="00F170CD"/>
    <w:rsid w:val="00F2079B"/>
    <w:rsid w:val="00F207C8"/>
    <w:rsid w:val="00F20850"/>
    <w:rsid w:val="00F25A34"/>
    <w:rsid w:val="00F3163B"/>
    <w:rsid w:val="00F35F9D"/>
    <w:rsid w:val="00F411C4"/>
    <w:rsid w:val="00F42040"/>
    <w:rsid w:val="00F46B28"/>
    <w:rsid w:val="00F535A3"/>
    <w:rsid w:val="00F55353"/>
    <w:rsid w:val="00F574E7"/>
    <w:rsid w:val="00F57715"/>
    <w:rsid w:val="00F60FB8"/>
    <w:rsid w:val="00F64D7A"/>
    <w:rsid w:val="00F66C77"/>
    <w:rsid w:val="00F67132"/>
    <w:rsid w:val="00F756F6"/>
    <w:rsid w:val="00F76053"/>
    <w:rsid w:val="00F761DF"/>
    <w:rsid w:val="00F76F87"/>
    <w:rsid w:val="00F8048D"/>
    <w:rsid w:val="00F81374"/>
    <w:rsid w:val="00F85CA5"/>
    <w:rsid w:val="00F8734D"/>
    <w:rsid w:val="00F873EE"/>
    <w:rsid w:val="00F87A46"/>
    <w:rsid w:val="00F94F25"/>
    <w:rsid w:val="00F956FD"/>
    <w:rsid w:val="00F96AA0"/>
    <w:rsid w:val="00F97629"/>
    <w:rsid w:val="00FA011B"/>
    <w:rsid w:val="00FA1B0B"/>
    <w:rsid w:val="00FA2BC4"/>
    <w:rsid w:val="00FA33F2"/>
    <w:rsid w:val="00FA3D94"/>
    <w:rsid w:val="00FA5C2D"/>
    <w:rsid w:val="00FC1BF8"/>
    <w:rsid w:val="00FC43DB"/>
    <w:rsid w:val="00FC5B00"/>
    <w:rsid w:val="00FD23CF"/>
    <w:rsid w:val="00FD385D"/>
    <w:rsid w:val="00FD5D33"/>
    <w:rsid w:val="00FD79B1"/>
    <w:rsid w:val="00FE0F01"/>
    <w:rsid w:val="00FE430B"/>
    <w:rsid w:val="00FE43DD"/>
    <w:rsid w:val="00FE5060"/>
    <w:rsid w:val="00FE6271"/>
    <w:rsid w:val="00FE628A"/>
    <w:rsid w:val="00FF1921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6E8F"/>
  <w15:docId w15:val="{C3B18DC8-DB4C-4742-B900-F30C94C3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68A2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3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4004"/>
  </w:style>
  <w:style w:type="paragraph" w:styleId="a7">
    <w:name w:val="footer"/>
    <w:basedOn w:val="a"/>
    <w:link w:val="a8"/>
    <w:uiPriority w:val="99"/>
    <w:unhideWhenUsed/>
    <w:rsid w:val="0023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4004"/>
  </w:style>
  <w:style w:type="paragraph" w:styleId="a9">
    <w:name w:val="Balloon Text"/>
    <w:basedOn w:val="a"/>
    <w:link w:val="aa"/>
    <w:uiPriority w:val="99"/>
    <w:semiHidden/>
    <w:unhideWhenUsed/>
    <w:rsid w:val="005D10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101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D101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101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101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10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101E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5D101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474C4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9448C9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3B244A"/>
    <w:pPr>
      <w:spacing w:before="100" w:beforeAutospacing="1" w:after="100" w:afterAutospacing="1"/>
    </w:pPr>
  </w:style>
  <w:style w:type="character" w:customStyle="1" w:styleId="message-time">
    <w:name w:val="message-time"/>
    <w:basedOn w:val="a0"/>
    <w:rsid w:val="000F58AF"/>
  </w:style>
  <w:style w:type="character" w:styleId="af4">
    <w:name w:val="Strong"/>
    <w:basedOn w:val="a0"/>
    <w:uiPriority w:val="22"/>
    <w:qFormat/>
    <w:rsid w:val="00552B2E"/>
    <w:rPr>
      <w:b/>
      <w:bCs/>
    </w:rPr>
  </w:style>
  <w:style w:type="table" w:styleId="af5">
    <w:name w:val="Table Grid"/>
    <w:basedOn w:val="a1"/>
    <w:uiPriority w:val="39"/>
    <w:rsid w:val="00341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7868A2"/>
  </w:style>
  <w:style w:type="character" w:styleId="af7">
    <w:name w:val="Emphasis"/>
    <w:basedOn w:val="a0"/>
    <w:uiPriority w:val="20"/>
    <w:qFormat/>
    <w:rsid w:val="003C40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.mts.ru/tender_offe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ina.deryugina@mt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zna@mt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r@mt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.mts.ru/tender_off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3A3169-6296-4B18-BA0D-0794D970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ПАО "МТС"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Дерюгина Ирина</dc:creator>
  <cp:keywords/>
  <dc:description/>
  <cp:lastModifiedBy>Дерюгина Ирина</cp:lastModifiedBy>
  <cp:revision>4</cp:revision>
  <dcterms:created xsi:type="dcterms:W3CDTF">2024-06-24T14:41:00Z</dcterms:created>
  <dcterms:modified xsi:type="dcterms:W3CDTF">2024-06-24T15:32:00Z</dcterms:modified>
</cp:coreProperties>
</file>