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CAE4F" w14:textId="77777777" w:rsidR="00A32A8F" w:rsidRPr="00864DEE" w:rsidRDefault="00A32A8F" w:rsidP="00A32A8F">
      <w:pPr>
        <w:spacing w:before="20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864DEE">
        <w:rPr>
          <w:rFonts w:ascii="Arial" w:hAnsi="Arial" w:cs="Arial"/>
          <w:b/>
          <w:color w:val="000000" w:themeColor="text1"/>
          <w:sz w:val="18"/>
          <w:szCs w:val="18"/>
        </w:rPr>
        <w:t>Соглашение</w:t>
      </w:r>
      <w:r w:rsidRPr="00864DEE">
        <w:rPr>
          <w:rFonts w:ascii="Arial" w:hAnsi="Arial" w:cs="Arial"/>
          <w:b/>
          <w:color w:val="000000" w:themeColor="text1"/>
          <w:sz w:val="18"/>
          <w:szCs w:val="18"/>
        </w:rPr>
        <w:br/>
        <w:t>об использовании простой электронной подписи</w:t>
      </w:r>
    </w:p>
    <w:p w14:paraId="6F37FA8B" w14:textId="77777777" w:rsidR="00A32A8F" w:rsidRPr="00864DEE" w:rsidRDefault="00A32A8F" w:rsidP="00A32A8F">
      <w:pPr>
        <w:pStyle w:val="a9"/>
        <w:numPr>
          <w:ilvl w:val="0"/>
          <w:numId w:val="6"/>
        </w:numPr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b/>
          <w:color w:val="000000" w:themeColor="text1"/>
          <w:sz w:val="15"/>
          <w:szCs w:val="15"/>
        </w:rPr>
        <w:t>Термины и определения</w:t>
      </w:r>
    </w:p>
    <w:p w14:paraId="51938B46" w14:textId="77777777" w:rsidR="00A32A8F" w:rsidRPr="00864DEE" w:rsidRDefault="00A32A8F" w:rsidP="00A32A8F">
      <w:pPr>
        <w:spacing w:before="80" w:after="80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b/>
          <w:color w:val="000000" w:themeColor="text1"/>
          <w:sz w:val="15"/>
          <w:szCs w:val="15"/>
        </w:rPr>
        <w:t xml:space="preserve">Абонент – </w:t>
      </w:r>
      <w:r w:rsidRPr="00864DEE">
        <w:rPr>
          <w:rFonts w:ascii="Arial" w:hAnsi="Arial" w:cs="Arial"/>
          <w:color w:val="000000" w:themeColor="text1"/>
          <w:sz w:val="15"/>
          <w:szCs w:val="15"/>
        </w:rPr>
        <w:t>физическое лицо дееспособное, заключившее или намеревающееся заключить с МТС и МГТС договор об оказании услуг связи и/или подписавшее Согласие, осуществляющее использование ПЭП в порядке и на условиях, указанных в настоящем Соглашении.</w:t>
      </w:r>
    </w:p>
    <w:p w14:paraId="2452E21C" w14:textId="77777777" w:rsidR="00A32A8F" w:rsidRPr="00864DEE" w:rsidRDefault="00A32A8F" w:rsidP="00A32A8F">
      <w:pPr>
        <w:spacing w:before="80" w:after="80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b/>
          <w:color w:val="000000" w:themeColor="text1"/>
          <w:sz w:val="15"/>
          <w:szCs w:val="15"/>
        </w:rPr>
        <w:t>Договор об оказании услуг связи/Договор</w:t>
      </w:r>
      <w:r w:rsidRPr="00864DEE">
        <w:rPr>
          <w:rFonts w:ascii="Arial" w:hAnsi="Arial" w:cs="Arial"/>
          <w:color w:val="000000" w:themeColor="text1"/>
          <w:sz w:val="15"/>
          <w:szCs w:val="15"/>
        </w:rPr>
        <w:t xml:space="preserve"> – договор, заключенный Абонентом, МТС и МГТС в результате акцепта (с использованием ПЭП) Абонентом условий договора, направленного МТС и МГТС в электронной форме Абоненту в Личный кабинет Абонента и/или на </w:t>
      </w:r>
      <w:r w:rsidRPr="00864DEE">
        <w:rPr>
          <w:rFonts w:ascii="Arial" w:hAnsi="Arial" w:cs="Arial"/>
          <w:color w:val="000000" w:themeColor="text1"/>
          <w:sz w:val="15"/>
          <w:szCs w:val="15"/>
          <w:u w:val="single"/>
        </w:rPr>
        <w:t>Зарегистрированный почтовый ящик</w:t>
      </w:r>
      <w:r w:rsidRPr="00864DEE">
        <w:rPr>
          <w:rFonts w:ascii="Arial" w:hAnsi="Arial" w:cs="Arial"/>
          <w:color w:val="000000" w:themeColor="text1"/>
          <w:sz w:val="15"/>
          <w:szCs w:val="15"/>
        </w:rPr>
        <w:t>.</w:t>
      </w:r>
    </w:p>
    <w:p w14:paraId="1AB9124F" w14:textId="77777777" w:rsidR="00A32A8F" w:rsidRPr="00864DEE" w:rsidRDefault="00A32A8F" w:rsidP="00A32A8F">
      <w:pPr>
        <w:spacing w:before="80" w:after="80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b/>
          <w:color w:val="000000" w:themeColor="text1"/>
          <w:sz w:val="15"/>
          <w:szCs w:val="15"/>
        </w:rPr>
        <w:t xml:space="preserve">Согласие </w:t>
      </w:r>
      <w:r w:rsidRPr="00864DEE">
        <w:rPr>
          <w:rFonts w:ascii="Arial" w:hAnsi="Arial" w:cs="Arial"/>
          <w:color w:val="000000" w:themeColor="text1"/>
          <w:sz w:val="15"/>
          <w:szCs w:val="15"/>
        </w:rPr>
        <w:t>– согласие на обработку персональных данных Абонента подписываемое Абонентом в результате акцепта (с использованием ПЭП) Абонентом данного согласия, направленного МТС в электронной форме Абоненту в Личный кабинет Абонента и/или на Зарегистрированный почтовый ящик.</w:t>
      </w:r>
    </w:p>
    <w:p w14:paraId="490014C6" w14:textId="77777777" w:rsidR="00A32A8F" w:rsidRPr="00864DEE" w:rsidRDefault="00A32A8F" w:rsidP="00A32A8F">
      <w:pPr>
        <w:spacing w:before="80" w:after="80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b/>
          <w:color w:val="000000" w:themeColor="text1"/>
          <w:sz w:val="15"/>
          <w:szCs w:val="15"/>
        </w:rPr>
        <w:t xml:space="preserve">Закон об электронной подписи – </w:t>
      </w:r>
      <w:r w:rsidRPr="00864DEE">
        <w:rPr>
          <w:rFonts w:ascii="Arial" w:hAnsi="Arial" w:cs="Arial"/>
          <w:color w:val="000000" w:themeColor="text1"/>
          <w:sz w:val="15"/>
          <w:szCs w:val="15"/>
        </w:rPr>
        <w:t xml:space="preserve">Федеральный закон от 06.04.2011 № 63-ФЗ «Об электронной подписи» (далее – Закон об ЭП). </w:t>
      </w:r>
    </w:p>
    <w:p w14:paraId="2329D2FD" w14:textId="77777777" w:rsidR="00A32A8F" w:rsidRPr="00864DEE" w:rsidRDefault="00A32A8F" w:rsidP="00A32A8F">
      <w:pPr>
        <w:spacing w:before="80" w:after="80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b/>
          <w:color w:val="000000" w:themeColor="text1"/>
          <w:sz w:val="15"/>
          <w:szCs w:val="15"/>
        </w:rPr>
        <w:t>Зарегистрированный номер</w:t>
      </w:r>
      <w:r w:rsidRPr="00864DEE">
        <w:rPr>
          <w:rFonts w:ascii="Arial" w:hAnsi="Arial" w:cs="Arial"/>
          <w:color w:val="000000" w:themeColor="text1"/>
          <w:sz w:val="15"/>
          <w:szCs w:val="15"/>
        </w:rPr>
        <w:t xml:space="preserve"> – номер мобильного телефона Абонента, указанный Абонентом в процессе оформления Электронного документа через мобильное приложение «Мастер».</w:t>
      </w:r>
    </w:p>
    <w:p w14:paraId="168FEC56" w14:textId="77777777" w:rsidR="00A32A8F" w:rsidRPr="00864DEE" w:rsidRDefault="00A32A8F" w:rsidP="00A32A8F">
      <w:pPr>
        <w:spacing w:before="80" w:after="80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b/>
          <w:color w:val="000000" w:themeColor="text1"/>
          <w:sz w:val="15"/>
          <w:szCs w:val="15"/>
        </w:rPr>
        <w:t>Зарегистрированный почтовый ящик</w:t>
      </w:r>
      <w:r w:rsidRPr="00864DEE">
        <w:rPr>
          <w:rFonts w:ascii="Arial" w:hAnsi="Arial" w:cs="Arial"/>
          <w:color w:val="000000" w:themeColor="text1"/>
          <w:sz w:val="15"/>
          <w:szCs w:val="15"/>
        </w:rPr>
        <w:t xml:space="preserve"> – адрес электронной почты (e-</w:t>
      </w:r>
      <w:proofErr w:type="spellStart"/>
      <w:r w:rsidRPr="00864DEE">
        <w:rPr>
          <w:rFonts w:ascii="Arial" w:hAnsi="Arial" w:cs="Arial"/>
          <w:color w:val="000000" w:themeColor="text1"/>
          <w:sz w:val="15"/>
          <w:szCs w:val="15"/>
        </w:rPr>
        <w:t>mail</w:t>
      </w:r>
      <w:proofErr w:type="spellEnd"/>
      <w:r w:rsidRPr="00864DEE">
        <w:rPr>
          <w:rFonts w:ascii="Arial" w:hAnsi="Arial" w:cs="Arial"/>
          <w:color w:val="000000" w:themeColor="text1"/>
          <w:sz w:val="15"/>
          <w:szCs w:val="15"/>
        </w:rPr>
        <w:t>) Абонента, доступ к которому имеется только у Абонента, указанный Абонентом в процессе подписания Соглашения и/или регистрации в Личном кабинете.  В случаях смены, утери и т. д. может быть изменен в соответствии с установленной процедурой.</w:t>
      </w:r>
    </w:p>
    <w:p w14:paraId="2A6A4A1A" w14:textId="77777777" w:rsidR="00A32A8F" w:rsidRPr="00864DEE" w:rsidRDefault="00A32A8F" w:rsidP="00A32A8F">
      <w:pPr>
        <w:spacing w:before="80" w:after="80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b/>
          <w:color w:val="000000" w:themeColor="text1"/>
          <w:sz w:val="15"/>
          <w:szCs w:val="15"/>
        </w:rPr>
        <w:t>Личный кабинет</w:t>
      </w:r>
      <w:r w:rsidRPr="00864DEE">
        <w:rPr>
          <w:rFonts w:ascii="Arial" w:hAnsi="Arial" w:cs="Arial"/>
          <w:color w:val="000000" w:themeColor="text1"/>
          <w:sz w:val="15"/>
          <w:szCs w:val="15"/>
        </w:rPr>
        <w:t xml:space="preserve"> – разработанная и поддерживаемая МТС и МГТС информационная подсистема Сайта, представляющая собой персональную страницу Абонента по адресу: https://auth.mgts.ru/login/b2c?feature=lk, которая позволяет Абоненту, МГТС и МТС осуществлять дистанционное взаимодействие и совершать юридически значимые действия в электронной форме в процессе исполнения Договора. Доступ в Личный кабинет предоставляется при наличии технической возможности.</w:t>
      </w:r>
    </w:p>
    <w:p w14:paraId="4AA99D63" w14:textId="77777777" w:rsidR="00A32A8F" w:rsidRPr="00864DEE" w:rsidRDefault="00A32A8F" w:rsidP="00A32A8F">
      <w:pPr>
        <w:spacing w:before="80" w:after="80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b/>
          <w:color w:val="000000" w:themeColor="text1"/>
          <w:sz w:val="15"/>
          <w:szCs w:val="15"/>
        </w:rPr>
        <w:t>Логин</w:t>
      </w:r>
      <w:r w:rsidRPr="00864DEE">
        <w:rPr>
          <w:rFonts w:ascii="Arial" w:hAnsi="Arial" w:cs="Arial"/>
          <w:color w:val="000000" w:themeColor="text1"/>
          <w:sz w:val="15"/>
          <w:szCs w:val="15"/>
        </w:rPr>
        <w:t xml:space="preserve"> – символьное обозначение, совпадающее с Зарегистрированным номером, используемое для идентификации Абонента в целях предоставления ему доступа к Личному кабинету.</w:t>
      </w:r>
    </w:p>
    <w:p w14:paraId="6807C5EA" w14:textId="77777777" w:rsidR="00A32A8F" w:rsidRPr="00864DEE" w:rsidRDefault="00A32A8F" w:rsidP="00A32A8F">
      <w:pPr>
        <w:spacing w:before="80" w:after="80"/>
        <w:rPr>
          <w:rFonts w:ascii="Arial" w:hAnsi="Arial" w:cs="Arial"/>
          <w:color w:val="000000" w:themeColor="text1"/>
          <w:szCs w:val="16"/>
        </w:rPr>
      </w:pPr>
      <w:r w:rsidRPr="00864DEE">
        <w:rPr>
          <w:rFonts w:ascii="Arial" w:hAnsi="Arial" w:cs="Arial"/>
          <w:b/>
          <w:color w:val="000000" w:themeColor="text1"/>
          <w:sz w:val="15"/>
          <w:szCs w:val="15"/>
        </w:rPr>
        <w:t>Мобильное приложение «Мастер»</w:t>
      </w:r>
      <w:r w:rsidRPr="00864DEE">
        <w:rPr>
          <w:rFonts w:ascii="Arial" w:hAnsi="Arial" w:cs="Arial"/>
          <w:color w:val="000000" w:themeColor="text1"/>
          <w:sz w:val="15"/>
          <w:szCs w:val="15"/>
        </w:rPr>
        <w:t xml:space="preserve"> – мобильное приложение, услугами и сервисами которого (</w:t>
      </w:r>
      <w:proofErr w:type="spellStart"/>
      <w:r w:rsidRPr="00864DEE">
        <w:rPr>
          <w:rFonts w:ascii="Arial" w:hAnsi="Arial" w:cs="Arial"/>
          <w:color w:val="000000" w:themeColor="text1"/>
          <w:sz w:val="15"/>
          <w:szCs w:val="15"/>
        </w:rPr>
        <w:t>ых</w:t>
      </w:r>
      <w:proofErr w:type="spellEnd"/>
      <w:r w:rsidRPr="00864DEE">
        <w:rPr>
          <w:rFonts w:ascii="Arial" w:hAnsi="Arial" w:cs="Arial"/>
          <w:color w:val="000000" w:themeColor="text1"/>
          <w:sz w:val="15"/>
          <w:szCs w:val="15"/>
        </w:rPr>
        <w:t>) пользуется технический специалист МГТС или МТС, а также программное обеспечение, устанавливаемое на оборудовании технического специалиста МГТС или МТС (смартфонах, ММУ), предназначенное для целей обеспечения доступа к сервисам самообслуживания МГТС и/или МТС.</w:t>
      </w:r>
      <w:r w:rsidRPr="00864DEE">
        <w:rPr>
          <w:rFonts w:ascii="Arial" w:hAnsi="Arial" w:cs="Arial"/>
          <w:color w:val="000000" w:themeColor="text1"/>
          <w:szCs w:val="16"/>
        </w:rPr>
        <w:t xml:space="preserve"> </w:t>
      </w:r>
    </w:p>
    <w:p w14:paraId="0D4091E1" w14:textId="77777777" w:rsidR="00A32A8F" w:rsidRPr="00864DEE" w:rsidRDefault="00A32A8F" w:rsidP="00A32A8F">
      <w:pPr>
        <w:spacing w:before="80" w:after="80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b/>
          <w:color w:val="000000" w:themeColor="text1"/>
          <w:sz w:val="15"/>
          <w:szCs w:val="15"/>
        </w:rPr>
        <w:t xml:space="preserve">Оператор </w:t>
      </w:r>
      <w:r w:rsidRPr="00864DEE">
        <w:rPr>
          <w:rFonts w:ascii="Arial" w:hAnsi="Arial" w:cs="Arial"/>
          <w:color w:val="000000" w:themeColor="text1"/>
          <w:sz w:val="15"/>
          <w:szCs w:val="15"/>
        </w:rPr>
        <w:t xml:space="preserve">– Публичное акционерное общество «Мобильные </w:t>
      </w:r>
      <w:proofErr w:type="spellStart"/>
      <w:r w:rsidRPr="00864DEE">
        <w:rPr>
          <w:rFonts w:ascii="Arial" w:hAnsi="Arial" w:cs="Arial"/>
          <w:color w:val="000000" w:themeColor="text1"/>
          <w:sz w:val="15"/>
          <w:szCs w:val="15"/>
        </w:rPr>
        <w:t>ТелеСистемы</w:t>
      </w:r>
      <w:proofErr w:type="spellEnd"/>
      <w:r w:rsidRPr="00864DEE">
        <w:rPr>
          <w:rFonts w:ascii="Arial" w:hAnsi="Arial" w:cs="Arial"/>
          <w:color w:val="000000" w:themeColor="text1"/>
          <w:sz w:val="15"/>
          <w:szCs w:val="15"/>
        </w:rPr>
        <w:t>» (МТС), Публичное акционерное общество «Московская городская телефонная сеть» (МГТС) в зависимости от вида подключенных/подключаемых услуг</w:t>
      </w:r>
    </w:p>
    <w:p w14:paraId="01291F7C" w14:textId="77777777" w:rsidR="00A32A8F" w:rsidRPr="00864DEE" w:rsidRDefault="00A32A8F" w:rsidP="00A32A8F">
      <w:pPr>
        <w:spacing w:before="80" w:after="80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b/>
          <w:color w:val="000000" w:themeColor="text1"/>
          <w:sz w:val="15"/>
          <w:szCs w:val="15"/>
        </w:rPr>
        <w:t>Пароль</w:t>
      </w:r>
      <w:r w:rsidRPr="00864DEE">
        <w:rPr>
          <w:rFonts w:ascii="Arial" w:hAnsi="Arial" w:cs="Arial"/>
          <w:color w:val="000000" w:themeColor="text1"/>
          <w:sz w:val="15"/>
          <w:szCs w:val="15"/>
        </w:rPr>
        <w:t xml:space="preserve"> – конфиденциальное символьное обозначение, предоставленное Абоненту в процессе регистрации </w:t>
      </w:r>
      <w:hyperlink r:id="rId8" w:history="1">
        <w:r w:rsidRPr="00864DEE">
          <w:rPr>
            <w:rStyle w:val="af3"/>
            <w:rFonts w:ascii="Arial" w:hAnsi="Arial" w:cs="Arial"/>
            <w:color w:val="000000" w:themeColor="text1"/>
            <w:sz w:val="15"/>
            <w:szCs w:val="15"/>
          </w:rPr>
          <w:t>в</w:t>
        </w:r>
      </w:hyperlink>
      <w:r w:rsidRPr="00864DEE">
        <w:rPr>
          <w:rFonts w:ascii="Arial" w:hAnsi="Arial" w:cs="Arial"/>
          <w:color w:val="000000" w:themeColor="text1"/>
          <w:sz w:val="15"/>
          <w:szCs w:val="15"/>
        </w:rPr>
        <w:t xml:space="preserve"> Личном кабинете  или определенное им впоследствии, и используемое для идентификации Абонента в целях предоставления ему доступа к Личному кабинету.</w:t>
      </w:r>
    </w:p>
    <w:p w14:paraId="21A99B1C" w14:textId="77777777" w:rsidR="00A32A8F" w:rsidRPr="00864DEE" w:rsidRDefault="00A32A8F" w:rsidP="00A32A8F">
      <w:pPr>
        <w:spacing w:before="80" w:after="80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b/>
          <w:color w:val="000000" w:themeColor="text1"/>
          <w:sz w:val="15"/>
          <w:szCs w:val="15"/>
        </w:rPr>
        <w:t xml:space="preserve">Профиль </w:t>
      </w:r>
      <w:r w:rsidRPr="00864DEE">
        <w:rPr>
          <w:rFonts w:ascii="Arial" w:hAnsi="Arial" w:cs="Arial"/>
          <w:color w:val="000000" w:themeColor="text1"/>
          <w:sz w:val="15"/>
          <w:szCs w:val="15"/>
        </w:rPr>
        <w:t>– аккаунт или учетная запись. Совокупность данных об Абоненте, необходимая для его распознавания и предоставления доступа в Личный кабинет (логин и пароль).</w:t>
      </w:r>
    </w:p>
    <w:p w14:paraId="02B04A75" w14:textId="77777777" w:rsidR="00A32A8F" w:rsidRPr="00864DEE" w:rsidRDefault="00A32A8F" w:rsidP="00A32A8F">
      <w:pPr>
        <w:spacing w:before="80" w:after="80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b/>
          <w:color w:val="000000" w:themeColor="text1"/>
          <w:sz w:val="15"/>
          <w:szCs w:val="15"/>
        </w:rPr>
        <w:t xml:space="preserve">ПЭП </w:t>
      </w:r>
      <w:r w:rsidRPr="00864DEE">
        <w:rPr>
          <w:rFonts w:ascii="Arial" w:hAnsi="Arial" w:cs="Arial"/>
          <w:color w:val="000000" w:themeColor="text1"/>
          <w:sz w:val="15"/>
          <w:szCs w:val="15"/>
        </w:rPr>
        <w:t>– простая электронная подпись. Аналог собственноручной подписи, порядок и условия использования которого определяются настоящим Соглашением.</w:t>
      </w:r>
    </w:p>
    <w:p w14:paraId="40251BD8" w14:textId="77777777" w:rsidR="00A32A8F" w:rsidRPr="00864DEE" w:rsidRDefault="00A32A8F" w:rsidP="00A32A8F">
      <w:pPr>
        <w:spacing w:before="80" w:after="80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b/>
          <w:color w:val="000000" w:themeColor="text1"/>
          <w:sz w:val="15"/>
          <w:szCs w:val="15"/>
        </w:rPr>
        <w:t>Регистрация</w:t>
      </w:r>
      <w:r w:rsidRPr="00864DEE">
        <w:rPr>
          <w:rFonts w:ascii="Arial" w:hAnsi="Arial" w:cs="Arial"/>
          <w:color w:val="000000" w:themeColor="text1"/>
          <w:sz w:val="15"/>
          <w:szCs w:val="15"/>
        </w:rPr>
        <w:t xml:space="preserve"> – процесс заполнения и направления МТС и/или МГТС данных, в результате которых происходит предварительная идентификация Абонента и создание его Профиля.</w:t>
      </w:r>
    </w:p>
    <w:p w14:paraId="6AAA0B8B" w14:textId="77777777" w:rsidR="00A32A8F" w:rsidRPr="00864DEE" w:rsidRDefault="00A32A8F" w:rsidP="00A32A8F">
      <w:pPr>
        <w:spacing w:before="80" w:after="80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b/>
          <w:color w:val="000000" w:themeColor="text1"/>
          <w:sz w:val="15"/>
          <w:szCs w:val="15"/>
        </w:rPr>
        <w:t>Сайт</w:t>
      </w:r>
      <w:r w:rsidRPr="00864DEE">
        <w:rPr>
          <w:rFonts w:ascii="Arial" w:hAnsi="Arial" w:cs="Arial"/>
          <w:color w:val="000000" w:themeColor="text1"/>
          <w:sz w:val="15"/>
          <w:szCs w:val="15"/>
        </w:rPr>
        <w:t xml:space="preserve"> – официальный сайт Оператора в сети Интернет, доступ к которому осуществляется по адресу mts.ru или mgts.ru соответственно.</w:t>
      </w:r>
    </w:p>
    <w:p w14:paraId="1889B308" w14:textId="77777777" w:rsidR="00A32A8F" w:rsidRPr="00864DEE" w:rsidRDefault="00A32A8F" w:rsidP="00A32A8F">
      <w:pPr>
        <w:spacing w:before="80" w:after="80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b/>
          <w:color w:val="000000" w:themeColor="text1"/>
          <w:sz w:val="15"/>
          <w:szCs w:val="15"/>
        </w:rPr>
        <w:t xml:space="preserve">Система </w:t>
      </w:r>
      <w:r w:rsidRPr="00864DEE">
        <w:rPr>
          <w:rFonts w:ascii="Arial" w:hAnsi="Arial" w:cs="Arial"/>
          <w:color w:val="000000" w:themeColor="text1"/>
          <w:sz w:val="15"/>
          <w:szCs w:val="15"/>
        </w:rPr>
        <w:t xml:space="preserve">– совокупность информационных ресурсов МГТС и МТС, использующихся для идентификации Абонента и обеспечения конфиденциальности персональных данных Абонента </w:t>
      </w:r>
    </w:p>
    <w:p w14:paraId="75A60415" w14:textId="77777777" w:rsidR="00A32A8F" w:rsidRPr="00864DEE" w:rsidRDefault="00A32A8F" w:rsidP="00A32A8F">
      <w:pPr>
        <w:spacing w:before="80" w:after="80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b/>
          <w:color w:val="000000" w:themeColor="text1"/>
          <w:sz w:val="15"/>
          <w:szCs w:val="15"/>
        </w:rPr>
        <w:t>СМС-код</w:t>
      </w:r>
      <w:r w:rsidRPr="00864DEE">
        <w:rPr>
          <w:rFonts w:ascii="Arial" w:hAnsi="Arial" w:cs="Arial"/>
          <w:color w:val="000000" w:themeColor="text1"/>
          <w:sz w:val="15"/>
          <w:szCs w:val="15"/>
        </w:rPr>
        <w:t xml:space="preserve"> – предоставляемый Абоненту посредством СМС-сообщения (SMS) уникальный конфиденциальный символьный код, который представляет собой ключ электронной подписи в значении, придаваемом данному термину п. 5 ст. 2 Закона об ЭП. СМС-код используется Абонентом для подписания электронных документов в ходе дистанционного взаимодействия с МТС и/или МГТС.</w:t>
      </w:r>
    </w:p>
    <w:p w14:paraId="7CF79316" w14:textId="77777777" w:rsidR="00A32A8F" w:rsidRPr="00864DEE" w:rsidRDefault="00A32A8F" w:rsidP="00A32A8F">
      <w:pPr>
        <w:spacing w:before="80" w:after="80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b/>
          <w:color w:val="000000" w:themeColor="text1"/>
          <w:sz w:val="15"/>
          <w:szCs w:val="15"/>
        </w:rPr>
        <w:t xml:space="preserve">Соглашение </w:t>
      </w:r>
      <w:r w:rsidRPr="00864DEE">
        <w:rPr>
          <w:rFonts w:ascii="Arial" w:hAnsi="Arial" w:cs="Arial"/>
          <w:color w:val="000000" w:themeColor="text1"/>
          <w:sz w:val="15"/>
          <w:szCs w:val="15"/>
        </w:rPr>
        <w:t xml:space="preserve">– данное Соглашение об использовании простой электронной подписи, определяющее порядок использования электронной подписи в ходе обмена электронными документами между Абонентом, МГТС и/или МТС. Актуальная редакция Соглашения размещена для ознакомления </w:t>
      </w:r>
      <w:hyperlink r:id="rId9" w:history="1">
        <w:r w:rsidRPr="00864DEE">
          <w:rPr>
            <w:rStyle w:val="af3"/>
            <w:rFonts w:ascii="Arial" w:hAnsi="Arial" w:cs="Arial"/>
            <w:color w:val="000000" w:themeColor="text1"/>
            <w:sz w:val="15"/>
            <w:szCs w:val="15"/>
          </w:rPr>
          <w:t>на</w:t>
        </w:r>
      </w:hyperlink>
      <w:r w:rsidRPr="00864DEE">
        <w:rPr>
          <w:rFonts w:ascii="Arial" w:hAnsi="Arial" w:cs="Arial"/>
          <w:color w:val="000000" w:themeColor="text1"/>
          <w:sz w:val="15"/>
          <w:szCs w:val="15"/>
        </w:rPr>
        <w:t xml:space="preserve"> Сайте</w:t>
      </w:r>
      <w:r w:rsidRPr="00864DEE">
        <w:rPr>
          <w:rStyle w:val="af3"/>
          <w:rFonts w:ascii="Arial" w:hAnsi="Arial" w:cs="Arial"/>
          <w:color w:val="000000" w:themeColor="text1"/>
          <w:sz w:val="15"/>
          <w:szCs w:val="15"/>
        </w:rPr>
        <w:t>.</w:t>
      </w:r>
      <w:r w:rsidRPr="00864DEE" w:rsidDel="000C1D0B">
        <w:rPr>
          <w:color w:val="000000" w:themeColor="text1"/>
          <w:sz w:val="15"/>
          <w:szCs w:val="15"/>
        </w:rPr>
        <w:t xml:space="preserve"> </w:t>
      </w:r>
      <w:r w:rsidRPr="00864DEE">
        <w:rPr>
          <w:color w:val="000000" w:themeColor="text1"/>
          <w:sz w:val="15"/>
          <w:szCs w:val="15"/>
        </w:rPr>
        <w:t xml:space="preserve"> </w:t>
      </w:r>
      <w:r w:rsidRPr="00864DEE">
        <w:rPr>
          <w:rFonts w:ascii="Arial" w:hAnsi="Arial" w:cs="Arial"/>
          <w:color w:val="000000" w:themeColor="text1"/>
          <w:sz w:val="15"/>
          <w:szCs w:val="15"/>
        </w:rPr>
        <w:t>МТС и/или МГТС оставляют за собой право в одностороннем порядке изменять условия настоящего Соглашения.</w:t>
      </w:r>
    </w:p>
    <w:p w14:paraId="40D29DC4" w14:textId="77777777" w:rsidR="00A32A8F" w:rsidRPr="00864DEE" w:rsidRDefault="00A32A8F" w:rsidP="00A32A8F">
      <w:pPr>
        <w:spacing w:before="80" w:after="80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b/>
          <w:color w:val="000000" w:themeColor="text1"/>
          <w:sz w:val="15"/>
          <w:szCs w:val="15"/>
        </w:rPr>
        <w:t>Стороны</w:t>
      </w:r>
      <w:r w:rsidRPr="00864DEE">
        <w:rPr>
          <w:rFonts w:ascii="Arial" w:hAnsi="Arial" w:cs="Arial"/>
          <w:color w:val="000000" w:themeColor="text1"/>
          <w:sz w:val="15"/>
          <w:szCs w:val="15"/>
        </w:rPr>
        <w:t xml:space="preserve"> – МТС, МГТС и Абонент совместно, а раздельно – Сторона.</w:t>
      </w:r>
    </w:p>
    <w:p w14:paraId="6AFB3BE5" w14:textId="77777777" w:rsidR="00A32A8F" w:rsidRPr="00864DEE" w:rsidRDefault="00A32A8F" w:rsidP="00A32A8F">
      <w:pPr>
        <w:spacing w:before="80" w:after="80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b/>
          <w:color w:val="000000" w:themeColor="text1"/>
          <w:sz w:val="15"/>
          <w:szCs w:val="15"/>
        </w:rPr>
        <w:t xml:space="preserve">Электронный документ </w:t>
      </w:r>
      <w:r w:rsidRPr="00864DEE">
        <w:rPr>
          <w:rFonts w:ascii="Arial" w:hAnsi="Arial" w:cs="Arial"/>
          <w:color w:val="000000" w:themeColor="text1"/>
          <w:sz w:val="15"/>
          <w:szCs w:val="15"/>
        </w:rPr>
        <w:t xml:space="preserve">– Заявление-договор об оказании услуг связи, Соглашение или иные документы к заявлению-договору, и/или Согласие. Оформляется при визите к абоненту техническим специалистом с помощью мобильного приложения «Мастер». Заменяет заполнение бумажного комплекта документов. </w:t>
      </w:r>
    </w:p>
    <w:p w14:paraId="4335BC46" w14:textId="77777777" w:rsidR="00A32A8F" w:rsidRPr="00864DEE" w:rsidRDefault="00A32A8F" w:rsidP="00A32A8F">
      <w:pPr>
        <w:pStyle w:val="a9"/>
        <w:numPr>
          <w:ilvl w:val="0"/>
          <w:numId w:val="6"/>
        </w:numPr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b/>
          <w:color w:val="000000" w:themeColor="text1"/>
          <w:sz w:val="15"/>
          <w:szCs w:val="15"/>
        </w:rPr>
        <w:t>Предмет Соглашения</w:t>
      </w:r>
    </w:p>
    <w:p w14:paraId="7F849B79" w14:textId="77777777" w:rsidR="00A32A8F" w:rsidRPr="00864DEE" w:rsidRDefault="00A32A8F" w:rsidP="00A32A8F">
      <w:pPr>
        <w:pStyle w:val="a9"/>
        <w:numPr>
          <w:ilvl w:val="1"/>
          <w:numId w:val="6"/>
        </w:numPr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color w:val="000000" w:themeColor="text1"/>
          <w:sz w:val="15"/>
          <w:szCs w:val="15"/>
        </w:rPr>
        <w:t>Настоящее Соглашение в безусловном порядке определяет порядок и условия применения ПЭП Абонента в процессе использования Системы, Мобильного приложения «Мастер» для обмена электронными документами между Сторонами, а равно для заключения, изменения и исполнения ими Договора и/или подписания Согласия. Настоящее Соглашение также определяет все аспекты взаимоотношений Сторон, которые возникают в связи и в процессе формирования, отправки и получения электронных документов при использовании Личного кабинета или Системы.</w:t>
      </w:r>
    </w:p>
    <w:p w14:paraId="1D4D6D31" w14:textId="77777777" w:rsidR="00A32A8F" w:rsidRPr="00864DEE" w:rsidRDefault="00A32A8F" w:rsidP="00A32A8F">
      <w:pPr>
        <w:pStyle w:val="a9"/>
        <w:numPr>
          <w:ilvl w:val="1"/>
          <w:numId w:val="6"/>
        </w:numPr>
        <w:spacing w:before="120" w:after="120" w:line="276" w:lineRule="auto"/>
        <w:ind w:left="709" w:hanging="709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color w:val="000000" w:themeColor="text1"/>
          <w:sz w:val="15"/>
          <w:szCs w:val="15"/>
        </w:rPr>
        <w:t>Документы, подписанные Абонентом в мобильном приложении «Мастер» с использованием СМС-кода, приравниваются к документам, подписанным на бумажном носителе</w:t>
      </w:r>
      <w:r w:rsidRPr="00864DEE" w:rsidDel="00CF2076">
        <w:rPr>
          <w:rFonts w:ascii="Arial" w:hAnsi="Arial" w:cs="Arial"/>
          <w:color w:val="000000" w:themeColor="text1"/>
          <w:sz w:val="15"/>
          <w:szCs w:val="15"/>
        </w:rPr>
        <w:t>.</w:t>
      </w:r>
    </w:p>
    <w:p w14:paraId="3E62AA92" w14:textId="77777777" w:rsidR="00A32A8F" w:rsidRPr="00864DEE" w:rsidRDefault="00A32A8F" w:rsidP="00A32A8F">
      <w:pPr>
        <w:pStyle w:val="a9"/>
        <w:numPr>
          <w:ilvl w:val="0"/>
          <w:numId w:val="6"/>
        </w:numPr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b/>
          <w:color w:val="000000" w:themeColor="text1"/>
          <w:sz w:val="15"/>
          <w:szCs w:val="15"/>
        </w:rPr>
        <w:t>Использование ПЭП</w:t>
      </w:r>
    </w:p>
    <w:p w14:paraId="6A367E99" w14:textId="77777777" w:rsidR="00A32A8F" w:rsidRPr="00864DEE" w:rsidRDefault="00A32A8F" w:rsidP="00A32A8F">
      <w:pPr>
        <w:pStyle w:val="a9"/>
        <w:numPr>
          <w:ilvl w:val="1"/>
          <w:numId w:val="6"/>
        </w:numPr>
        <w:spacing w:before="120" w:after="120" w:line="276" w:lineRule="auto"/>
        <w:ind w:left="709" w:hanging="709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color w:val="000000" w:themeColor="text1"/>
          <w:sz w:val="15"/>
          <w:szCs w:val="15"/>
        </w:rPr>
        <w:lastRenderedPageBreak/>
        <w:t xml:space="preserve">Стороны пришли к соглашению о том, что любые документы, которые соответствуют пункту 3.2 настоящего Соглашения, считаются подписанными ПЭП Абонента. </w:t>
      </w:r>
    </w:p>
    <w:p w14:paraId="47A3B26F" w14:textId="77777777" w:rsidR="00A32A8F" w:rsidRPr="00864DEE" w:rsidRDefault="00A32A8F" w:rsidP="00A32A8F">
      <w:pPr>
        <w:pStyle w:val="a9"/>
        <w:numPr>
          <w:ilvl w:val="1"/>
          <w:numId w:val="6"/>
        </w:numPr>
        <w:spacing w:before="120" w:after="120" w:line="276" w:lineRule="auto"/>
        <w:ind w:left="709" w:hanging="709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color w:val="000000" w:themeColor="text1"/>
          <w:sz w:val="15"/>
          <w:szCs w:val="15"/>
        </w:rPr>
        <w:t>Электронный документ считается подписанным электронной подписью и полностью идентичным аналогичному документу на бумажном носителе, а электронная подпись Абонента равна по значимости (в том числе и юридической) его собственноручной подписи, с момента внесения СМС-кода в Мобильное Приложение «Мастер»</w:t>
      </w:r>
      <w:r w:rsidRPr="00864DEE" w:rsidDel="001836F1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Pr="00864DEE">
        <w:rPr>
          <w:rFonts w:ascii="Arial" w:hAnsi="Arial" w:cs="Arial"/>
          <w:color w:val="000000" w:themeColor="text1"/>
          <w:sz w:val="15"/>
          <w:szCs w:val="15"/>
        </w:rPr>
        <w:t>в тех случаях, если он соответствует совокупности следующих требований:</w:t>
      </w:r>
    </w:p>
    <w:p w14:paraId="6E013A04" w14:textId="77777777" w:rsidR="00A32A8F" w:rsidRPr="00864DEE" w:rsidRDefault="00A32A8F" w:rsidP="00A32A8F">
      <w:pPr>
        <w:pStyle w:val="a9"/>
        <w:numPr>
          <w:ilvl w:val="2"/>
          <w:numId w:val="6"/>
        </w:numPr>
        <w:spacing w:before="120" w:after="120" w:line="276" w:lineRule="auto"/>
        <w:ind w:left="1418" w:hanging="709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color w:val="000000" w:themeColor="text1"/>
          <w:sz w:val="15"/>
          <w:szCs w:val="15"/>
        </w:rPr>
        <w:t xml:space="preserve">Электронный документ сформирован мобильным приложением «Мастер». У Абонента есть возможность </w:t>
      </w:r>
      <w:proofErr w:type="spellStart"/>
      <w:r w:rsidRPr="00864DEE">
        <w:rPr>
          <w:rFonts w:ascii="Arial" w:hAnsi="Arial" w:cs="Arial"/>
          <w:color w:val="000000" w:themeColor="text1"/>
          <w:sz w:val="15"/>
          <w:szCs w:val="15"/>
        </w:rPr>
        <w:t>предпросмотра</w:t>
      </w:r>
      <w:proofErr w:type="spellEnd"/>
      <w:r w:rsidRPr="00864DEE">
        <w:rPr>
          <w:rFonts w:ascii="Arial" w:hAnsi="Arial" w:cs="Arial"/>
          <w:color w:val="000000" w:themeColor="text1"/>
          <w:sz w:val="15"/>
          <w:szCs w:val="15"/>
        </w:rPr>
        <w:t xml:space="preserve"> документа в мобильном приложении «Мастер» перед его подписанием. </w:t>
      </w:r>
    </w:p>
    <w:p w14:paraId="401BA8A9" w14:textId="77777777" w:rsidR="00A32A8F" w:rsidRPr="00864DEE" w:rsidRDefault="00A32A8F" w:rsidP="00A32A8F">
      <w:pPr>
        <w:pStyle w:val="a9"/>
        <w:numPr>
          <w:ilvl w:val="2"/>
          <w:numId w:val="6"/>
        </w:numPr>
        <w:spacing w:before="120" w:after="120" w:line="276" w:lineRule="auto"/>
        <w:ind w:left="1418" w:hanging="709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color w:val="000000" w:themeColor="text1"/>
          <w:sz w:val="15"/>
          <w:szCs w:val="15"/>
        </w:rPr>
        <w:t xml:space="preserve">После ознакомления с документом Абонент расписывается графической подписью на экране мобильного приложения «Мастер». </w:t>
      </w:r>
    </w:p>
    <w:p w14:paraId="002222F5" w14:textId="77777777" w:rsidR="00A32A8F" w:rsidRPr="00864DEE" w:rsidRDefault="00A32A8F" w:rsidP="00A32A8F">
      <w:pPr>
        <w:pStyle w:val="a9"/>
        <w:numPr>
          <w:ilvl w:val="2"/>
          <w:numId w:val="6"/>
        </w:numPr>
        <w:spacing w:before="120" w:after="120" w:line="276" w:lineRule="auto"/>
        <w:ind w:left="1418" w:hanging="709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color w:val="000000" w:themeColor="text1"/>
          <w:sz w:val="15"/>
          <w:szCs w:val="15"/>
        </w:rPr>
        <w:t>Абонент на указанный им номер мобильного телефона (Зарегистрированный номер) получает СМС-код, сформированный Системой, и сообщает его техническому специалисту МГТС для ввода в Мобильное приложение «Мастер».</w:t>
      </w:r>
      <w:r w:rsidRPr="00864DEE" w:rsidDel="00FD77B3">
        <w:rPr>
          <w:rFonts w:ascii="Arial" w:hAnsi="Arial" w:cs="Arial"/>
          <w:color w:val="000000" w:themeColor="text1"/>
          <w:sz w:val="15"/>
          <w:szCs w:val="15"/>
        </w:rPr>
        <w:t xml:space="preserve"> </w:t>
      </w:r>
    </w:p>
    <w:p w14:paraId="38A3B006" w14:textId="77777777" w:rsidR="00A32A8F" w:rsidRPr="00864DEE" w:rsidRDefault="00A32A8F" w:rsidP="00A32A8F">
      <w:pPr>
        <w:pStyle w:val="a9"/>
        <w:numPr>
          <w:ilvl w:val="2"/>
          <w:numId w:val="6"/>
        </w:numPr>
        <w:spacing w:before="120" w:after="120" w:line="276" w:lineRule="auto"/>
        <w:ind w:left="1418" w:hanging="709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color w:val="000000" w:themeColor="text1"/>
          <w:sz w:val="15"/>
          <w:szCs w:val="15"/>
        </w:rPr>
        <w:t>Электронный документ направлен на Зарегистрированный почтовый ящик (в случае его указания) и/или в Личный кабинет.</w:t>
      </w:r>
    </w:p>
    <w:p w14:paraId="7AA4B7A9" w14:textId="77777777" w:rsidR="00A32A8F" w:rsidRPr="00864DEE" w:rsidRDefault="00A32A8F" w:rsidP="00A32A8F">
      <w:pPr>
        <w:pStyle w:val="a9"/>
        <w:numPr>
          <w:ilvl w:val="1"/>
          <w:numId w:val="6"/>
        </w:numPr>
        <w:spacing w:before="120" w:after="120" w:line="276" w:lineRule="auto"/>
        <w:ind w:left="709" w:hanging="709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color w:val="000000" w:themeColor="text1"/>
          <w:sz w:val="15"/>
          <w:szCs w:val="15"/>
        </w:rPr>
        <w:t xml:space="preserve">СМС-код предоставляется Абоненту путем направления СМС-сообщения, которое содержит этот код. Такое сообщение направляется только на Зарегистрированный номер и считается предоставленными Абоненту лично. После внесения СМС-кода в Мобильное Приложение «Мастер», Электронный документ направляется Абоненту согласно пункту 3.2.4 Соглашения. СМС-код направляется Абоненту после согласия на оформление ЭДО при оказании работ и подписания электронного документа графической подписью: первичное подключение, замена и переустановка оборудования, продажа услуг связи, устранение технических неисправностей по вине Абонента либо Оператора и формирования пакета документов.   </w:t>
      </w:r>
    </w:p>
    <w:p w14:paraId="1C26C2B0" w14:textId="77777777" w:rsidR="00A32A8F" w:rsidRPr="00864DEE" w:rsidRDefault="00A32A8F" w:rsidP="00A32A8F">
      <w:pPr>
        <w:pStyle w:val="a9"/>
        <w:numPr>
          <w:ilvl w:val="1"/>
          <w:numId w:val="6"/>
        </w:numPr>
        <w:spacing w:before="120" w:after="120" w:line="276" w:lineRule="auto"/>
        <w:ind w:left="709" w:hanging="709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color w:val="000000" w:themeColor="text1"/>
          <w:sz w:val="15"/>
          <w:szCs w:val="15"/>
        </w:rPr>
        <w:t xml:space="preserve">СМС-код может быть использован для подписания электронного документа однократно. Срок действия СМС-кода составляет 300 секунд с момента его отправления. При неиспользовании его в течение этого времени СМС-код теряет свою актуальность. Для продолжения работы с Системой Абонент должен получить новый код. </w:t>
      </w:r>
    </w:p>
    <w:p w14:paraId="160789D2" w14:textId="77777777" w:rsidR="00A32A8F" w:rsidRPr="00864DEE" w:rsidRDefault="00A32A8F" w:rsidP="00A32A8F">
      <w:pPr>
        <w:pStyle w:val="a9"/>
        <w:numPr>
          <w:ilvl w:val="1"/>
          <w:numId w:val="6"/>
        </w:numPr>
        <w:spacing w:before="120" w:after="120" w:line="276" w:lineRule="auto"/>
        <w:ind w:left="709" w:hanging="709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color w:val="000000" w:themeColor="text1"/>
          <w:sz w:val="15"/>
          <w:szCs w:val="15"/>
        </w:rPr>
        <w:t>Использование ПЭП является альтернативой оформления бумажного комплекта документов при каждом визите к абоненту Оператора.</w:t>
      </w:r>
    </w:p>
    <w:p w14:paraId="3A3EF363" w14:textId="77777777" w:rsidR="00A32A8F" w:rsidRPr="00864DEE" w:rsidRDefault="00A32A8F" w:rsidP="00A32A8F">
      <w:pPr>
        <w:pStyle w:val="a9"/>
        <w:numPr>
          <w:ilvl w:val="1"/>
          <w:numId w:val="6"/>
        </w:numPr>
        <w:spacing w:before="120" w:after="120" w:line="276" w:lineRule="auto"/>
        <w:ind w:left="709" w:hanging="709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color w:val="000000" w:themeColor="text1"/>
          <w:sz w:val="15"/>
          <w:szCs w:val="15"/>
        </w:rPr>
        <w:t xml:space="preserve">Одной ПЭП могут быть подписаны несколько связанных между собой Электронных документов (комплект электронных документов). В этом случае каждый из Электронных документов, входящих в этот комплект, считается подписанным ПЭП. </w:t>
      </w:r>
    </w:p>
    <w:p w14:paraId="1C0BFC5A" w14:textId="77777777" w:rsidR="00A32A8F" w:rsidRPr="00864DEE" w:rsidRDefault="00A32A8F" w:rsidP="00A32A8F">
      <w:pPr>
        <w:pStyle w:val="a9"/>
        <w:numPr>
          <w:ilvl w:val="0"/>
          <w:numId w:val="6"/>
        </w:numPr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b/>
          <w:color w:val="000000" w:themeColor="text1"/>
          <w:sz w:val="15"/>
          <w:szCs w:val="15"/>
        </w:rPr>
        <w:t>Правила проверки электронной подписи и определения лица, подписывающего электронный документ, по его ПЭП</w:t>
      </w:r>
    </w:p>
    <w:p w14:paraId="12DCC4F1" w14:textId="77777777" w:rsidR="00A32A8F" w:rsidRPr="00864DEE" w:rsidRDefault="00A32A8F" w:rsidP="00A32A8F">
      <w:pPr>
        <w:pStyle w:val="a9"/>
        <w:numPr>
          <w:ilvl w:val="1"/>
          <w:numId w:val="6"/>
        </w:numPr>
        <w:spacing w:before="120" w:after="120" w:line="276" w:lineRule="auto"/>
        <w:ind w:left="709" w:hanging="709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color w:val="000000" w:themeColor="text1"/>
          <w:sz w:val="15"/>
          <w:szCs w:val="15"/>
        </w:rPr>
        <w:t>Факт подписания электронного документа Абонентом устанавливается путем сопоставления всех без исключения следующих сведений:</w:t>
      </w:r>
    </w:p>
    <w:p w14:paraId="3A7C0687" w14:textId="77777777" w:rsidR="00A32A8F" w:rsidRPr="00864DEE" w:rsidRDefault="00A32A8F" w:rsidP="00A32A8F">
      <w:pPr>
        <w:pStyle w:val="a9"/>
        <w:numPr>
          <w:ilvl w:val="2"/>
          <w:numId w:val="6"/>
        </w:numPr>
        <w:spacing w:before="120" w:after="120" w:line="276" w:lineRule="auto"/>
        <w:ind w:left="1418" w:hanging="709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color w:val="000000" w:themeColor="text1"/>
          <w:sz w:val="15"/>
          <w:szCs w:val="15"/>
        </w:rPr>
        <w:t>Сведений об Абоненте (фамилия, имя и отчество (при наличии) Абонента и дате подписания электронного документа, включаемых в состав ПЭП и отображаемых в электронном документе;</w:t>
      </w:r>
    </w:p>
    <w:p w14:paraId="43132CA1" w14:textId="77777777" w:rsidR="00A32A8F" w:rsidRPr="00864DEE" w:rsidRDefault="00A32A8F" w:rsidP="00A32A8F">
      <w:pPr>
        <w:pStyle w:val="a9"/>
        <w:numPr>
          <w:ilvl w:val="2"/>
          <w:numId w:val="6"/>
        </w:numPr>
        <w:spacing w:before="120" w:after="120" w:line="276" w:lineRule="auto"/>
        <w:ind w:left="1418" w:hanging="709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color w:val="000000" w:themeColor="text1"/>
          <w:sz w:val="15"/>
          <w:szCs w:val="15"/>
        </w:rPr>
        <w:t>СМС-кода, используемого для подписания электронного документа;</w:t>
      </w:r>
    </w:p>
    <w:p w14:paraId="51A3F02F" w14:textId="77777777" w:rsidR="00A32A8F" w:rsidRPr="00864DEE" w:rsidRDefault="00A32A8F" w:rsidP="00A32A8F">
      <w:pPr>
        <w:pStyle w:val="a9"/>
        <w:numPr>
          <w:ilvl w:val="2"/>
          <w:numId w:val="6"/>
        </w:numPr>
        <w:spacing w:before="120" w:after="120" w:line="276" w:lineRule="auto"/>
        <w:ind w:left="1418" w:hanging="709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color w:val="000000" w:themeColor="text1"/>
          <w:sz w:val="15"/>
          <w:szCs w:val="15"/>
        </w:rPr>
        <w:t>Информации о предоставлении СМС-кода определенному Абоненту, а именно получение МТС и МГТС сведений о дате и времени направления СМС-кода на Зарегистрированный номер Абонента;</w:t>
      </w:r>
    </w:p>
    <w:p w14:paraId="194210CB" w14:textId="77777777" w:rsidR="00A32A8F" w:rsidRPr="00864DEE" w:rsidRDefault="00A32A8F" w:rsidP="00A32A8F">
      <w:pPr>
        <w:pStyle w:val="a9"/>
        <w:numPr>
          <w:ilvl w:val="2"/>
          <w:numId w:val="6"/>
        </w:numPr>
        <w:spacing w:before="120" w:after="120" w:line="276" w:lineRule="auto"/>
        <w:ind w:left="1418" w:hanging="709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color w:val="000000" w:themeColor="text1"/>
          <w:sz w:val="15"/>
          <w:szCs w:val="15"/>
        </w:rPr>
        <w:t>Технических данных об активности Абонента в ходе использования Системы, а именно дата и время ввода Абонентом графической подписи, дата и время корректного ввода СМС-кода в мобильном приложении «Мастер»;</w:t>
      </w:r>
    </w:p>
    <w:p w14:paraId="168B0DCC" w14:textId="77777777" w:rsidR="00A32A8F" w:rsidRPr="00864DEE" w:rsidRDefault="00A32A8F" w:rsidP="00A32A8F">
      <w:pPr>
        <w:pStyle w:val="a9"/>
        <w:numPr>
          <w:ilvl w:val="2"/>
          <w:numId w:val="6"/>
        </w:numPr>
        <w:spacing w:before="120" w:after="120" w:line="276" w:lineRule="auto"/>
        <w:ind w:left="1418" w:hanging="709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color w:val="000000" w:themeColor="text1"/>
          <w:sz w:val="15"/>
          <w:szCs w:val="15"/>
        </w:rPr>
        <w:t xml:space="preserve">Зарегистрированного номера Абонента; </w:t>
      </w:r>
    </w:p>
    <w:p w14:paraId="6F9CFA9D" w14:textId="77777777" w:rsidR="00A32A8F" w:rsidRPr="00864DEE" w:rsidRDefault="00A32A8F" w:rsidP="00A32A8F">
      <w:pPr>
        <w:pStyle w:val="a9"/>
        <w:numPr>
          <w:ilvl w:val="2"/>
          <w:numId w:val="6"/>
        </w:numPr>
        <w:spacing w:before="120" w:after="120" w:line="276" w:lineRule="auto"/>
        <w:ind w:left="1418" w:hanging="709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color w:val="000000" w:themeColor="text1"/>
          <w:sz w:val="15"/>
          <w:szCs w:val="15"/>
        </w:rPr>
        <w:t>Протокола подписания электронного документа Абонентом, указанного в п 4.4 Соглашения.</w:t>
      </w:r>
    </w:p>
    <w:p w14:paraId="74473904" w14:textId="77777777" w:rsidR="00A32A8F" w:rsidRPr="00864DEE" w:rsidRDefault="00A32A8F" w:rsidP="00A32A8F">
      <w:pPr>
        <w:pStyle w:val="a9"/>
        <w:numPr>
          <w:ilvl w:val="1"/>
          <w:numId w:val="6"/>
        </w:numPr>
        <w:spacing w:before="120" w:after="120" w:line="276" w:lineRule="auto"/>
        <w:ind w:left="709" w:hanging="709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color w:val="000000" w:themeColor="text1"/>
          <w:sz w:val="15"/>
          <w:szCs w:val="15"/>
        </w:rPr>
        <w:t>В целях сохранения сведений о юридически значимых действиях, Оператор хранит электронные документы, которые формировались или передавались посредством Системы.</w:t>
      </w:r>
    </w:p>
    <w:p w14:paraId="6B634284" w14:textId="77777777" w:rsidR="00A32A8F" w:rsidRPr="00864DEE" w:rsidRDefault="00A32A8F" w:rsidP="00A32A8F">
      <w:pPr>
        <w:pStyle w:val="a9"/>
        <w:numPr>
          <w:ilvl w:val="1"/>
          <w:numId w:val="6"/>
        </w:numPr>
        <w:spacing w:before="120" w:after="120" w:line="276" w:lineRule="auto"/>
        <w:ind w:left="709" w:hanging="709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color w:val="000000" w:themeColor="text1"/>
          <w:sz w:val="15"/>
          <w:szCs w:val="15"/>
        </w:rPr>
        <w:t>Стороны согласны с тем, что указанный в пункте 4.1 настоящего Соглашения способ определения Абонента является достаточным для цели достоверной идентификации Абонента и исполнения Соглашения. Абонент самостоятельно несет ответственность за предоставление доступа к Зарегистрированному номеру и/или Зарегистрированному почтовому ящику третьим лицам.</w:t>
      </w:r>
    </w:p>
    <w:p w14:paraId="59FBA9BA" w14:textId="77777777" w:rsidR="00A32A8F" w:rsidRPr="00864DEE" w:rsidRDefault="00A32A8F" w:rsidP="00A32A8F">
      <w:pPr>
        <w:pStyle w:val="a9"/>
        <w:numPr>
          <w:ilvl w:val="1"/>
          <w:numId w:val="6"/>
        </w:numPr>
        <w:spacing w:before="120" w:after="120" w:line="276" w:lineRule="auto"/>
        <w:ind w:left="709" w:hanging="709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color w:val="000000" w:themeColor="text1"/>
          <w:sz w:val="15"/>
          <w:szCs w:val="15"/>
        </w:rPr>
        <w:t>МГТС обеспечивает возможность подтверждения факта подписания Абонентом конкретного Электронного документа. Подтверждением факта подписания Абонентом электронного документа является протокол подписания электронного документа, подтверждающий предоставление на Зарегистрированный номер СМС-кода и использование Абонентом ПЭП при подписании электронного документа. Протокол ведется в информационных системах МГТС в электронном виде и хранится не менее 3 лет с даты подписания Абонентом электронного документа. Стороны договорились, что копия протокола при необходимости может быть распечатана на бумажном носителе и не требует дополнительного заверения, имея силу оригинала.</w:t>
      </w:r>
    </w:p>
    <w:p w14:paraId="26AB3471" w14:textId="77777777" w:rsidR="00A32A8F" w:rsidRPr="00864DEE" w:rsidRDefault="00A32A8F" w:rsidP="00A32A8F">
      <w:pPr>
        <w:pStyle w:val="a9"/>
        <w:numPr>
          <w:ilvl w:val="0"/>
          <w:numId w:val="6"/>
        </w:numPr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b/>
          <w:color w:val="000000" w:themeColor="text1"/>
          <w:sz w:val="15"/>
          <w:szCs w:val="15"/>
        </w:rPr>
        <w:t>Конфиденциальность</w:t>
      </w:r>
    </w:p>
    <w:p w14:paraId="11078DCC" w14:textId="77777777" w:rsidR="00A32A8F" w:rsidRPr="00864DEE" w:rsidRDefault="00A32A8F" w:rsidP="00A32A8F">
      <w:pPr>
        <w:pStyle w:val="a9"/>
        <w:numPr>
          <w:ilvl w:val="1"/>
          <w:numId w:val="6"/>
        </w:numPr>
        <w:spacing w:before="120" w:after="120" w:line="276" w:lineRule="auto"/>
        <w:ind w:left="709" w:hanging="709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color w:val="000000" w:themeColor="text1"/>
          <w:sz w:val="15"/>
          <w:szCs w:val="15"/>
          <w:u w:val="single"/>
        </w:rPr>
        <w:t>Абонент обязан</w:t>
      </w:r>
      <w:r w:rsidRPr="00864DEE">
        <w:rPr>
          <w:rFonts w:ascii="Arial" w:hAnsi="Arial" w:cs="Arial"/>
          <w:color w:val="000000" w:themeColor="text1"/>
          <w:sz w:val="15"/>
          <w:szCs w:val="15"/>
        </w:rPr>
        <w:t>:</w:t>
      </w:r>
    </w:p>
    <w:p w14:paraId="69D78E2B" w14:textId="77777777" w:rsidR="00A32A8F" w:rsidRPr="00864DEE" w:rsidRDefault="00A32A8F" w:rsidP="00A32A8F">
      <w:pPr>
        <w:pStyle w:val="a9"/>
        <w:numPr>
          <w:ilvl w:val="2"/>
          <w:numId w:val="6"/>
        </w:numPr>
        <w:spacing w:before="120" w:after="120" w:line="276" w:lineRule="auto"/>
        <w:ind w:left="1418" w:hanging="709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color w:val="000000" w:themeColor="text1"/>
          <w:sz w:val="15"/>
          <w:szCs w:val="15"/>
        </w:rPr>
        <w:t>Не разглашать третьим лицам информацию о закрепленном за ним Логине, Пароле, СМС-коде и предпринимать все меры, необходимые и достаточные для сохранения этих сведений в тайне;</w:t>
      </w:r>
    </w:p>
    <w:p w14:paraId="0D75F745" w14:textId="77777777" w:rsidR="00A32A8F" w:rsidRPr="00864DEE" w:rsidRDefault="00A32A8F" w:rsidP="00A32A8F">
      <w:pPr>
        <w:pStyle w:val="a9"/>
        <w:numPr>
          <w:ilvl w:val="2"/>
          <w:numId w:val="6"/>
        </w:numPr>
        <w:spacing w:before="120" w:after="120" w:line="276" w:lineRule="auto"/>
        <w:ind w:left="1418" w:hanging="709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color w:val="000000" w:themeColor="text1"/>
          <w:sz w:val="15"/>
          <w:szCs w:val="15"/>
        </w:rPr>
        <w:t>Не передавать третьим лицам SIM-карту, которая обеспечивает возможность использовать Зарегистрированный номер;</w:t>
      </w:r>
    </w:p>
    <w:p w14:paraId="019BB7E9" w14:textId="77777777" w:rsidR="00A32A8F" w:rsidRPr="00864DEE" w:rsidRDefault="00A32A8F" w:rsidP="00A32A8F">
      <w:pPr>
        <w:pStyle w:val="a9"/>
        <w:numPr>
          <w:ilvl w:val="2"/>
          <w:numId w:val="6"/>
        </w:numPr>
        <w:spacing w:before="120" w:after="120" w:line="276" w:lineRule="auto"/>
        <w:ind w:left="1418" w:hanging="709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color w:val="000000" w:themeColor="text1"/>
          <w:sz w:val="15"/>
          <w:szCs w:val="15"/>
        </w:rPr>
        <w:lastRenderedPageBreak/>
        <w:t>Не предоставлять третьим лицам доступ к Зарегистрированному почтовому ящику, не осуществлять пересылку писем с данными авторизациями и предпринимать все меры, необходимые для того, чтобы приходящие Абоненту письма были доступны только самому Абоненту;</w:t>
      </w:r>
    </w:p>
    <w:p w14:paraId="4DEB0EB4" w14:textId="77777777" w:rsidR="00A32A8F" w:rsidRPr="00864DEE" w:rsidRDefault="00A32A8F" w:rsidP="00A32A8F">
      <w:pPr>
        <w:pStyle w:val="a9"/>
        <w:numPr>
          <w:ilvl w:val="2"/>
          <w:numId w:val="6"/>
        </w:numPr>
        <w:spacing w:before="120" w:after="120" w:line="276" w:lineRule="auto"/>
        <w:ind w:left="1418" w:hanging="709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color w:val="000000" w:themeColor="text1"/>
          <w:sz w:val="15"/>
          <w:szCs w:val="15"/>
        </w:rPr>
        <w:t xml:space="preserve">Незамедлительно сообщать МТС и /или МГТС о каждом факте нарушения конфиденциальности сведений, указанных выше;  </w:t>
      </w:r>
    </w:p>
    <w:p w14:paraId="4D9FFDE9" w14:textId="77777777" w:rsidR="00A32A8F" w:rsidRPr="00864DEE" w:rsidRDefault="00A32A8F" w:rsidP="00A32A8F">
      <w:pPr>
        <w:pStyle w:val="a9"/>
        <w:numPr>
          <w:ilvl w:val="1"/>
          <w:numId w:val="6"/>
        </w:numPr>
        <w:spacing w:before="120" w:after="120" w:line="276" w:lineRule="auto"/>
        <w:ind w:left="709" w:hanging="709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color w:val="000000" w:themeColor="text1"/>
          <w:sz w:val="15"/>
          <w:szCs w:val="15"/>
        </w:rPr>
        <w:t>Абонент несет риск наступления всех неблагоприятных последствий, которые могут наступить в связи с неисполнением им своих обязанностей, предусмотренных пунктами 5.1.1 – 5.1.4 настоящего Соглашения, в том числе риски, связанные с недобросовестными или незаконными действиями третьих лиц, которые смогли получить доступ к вышеуказанной информации.</w:t>
      </w:r>
    </w:p>
    <w:p w14:paraId="0DDCB5E1" w14:textId="77777777" w:rsidR="00A32A8F" w:rsidRPr="00864DEE" w:rsidRDefault="00A32A8F" w:rsidP="00A32A8F">
      <w:pPr>
        <w:pStyle w:val="a9"/>
        <w:numPr>
          <w:ilvl w:val="1"/>
          <w:numId w:val="6"/>
        </w:numPr>
        <w:spacing w:before="120" w:after="120" w:line="276" w:lineRule="auto"/>
        <w:ind w:left="709" w:hanging="709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color w:val="000000" w:themeColor="text1"/>
          <w:sz w:val="15"/>
          <w:szCs w:val="15"/>
        </w:rPr>
        <w:t>Система обеспечивает конфиденциальность информации об СМС-коде Абонента. Сведения об СМС-коде и Пароле доступны только уполномоченным лицам МТС и/или МГТС.</w:t>
      </w:r>
    </w:p>
    <w:p w14:paraId="673A313B" w14:textId="77777777" w:rsidR="00A32A8F" w:rsidRPr="00864DEE" w:rsidRDefault="00A32A8F" w:rsidP="00A32A8F">
      <w:pPr>
        <w:pStyle w:val="a9"/>
        <w:numPr>
          <w:ilvl w:val="0"/>
          <w:numId w:val="6"/>
        </w:numPr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b/>
          <w:color w:val="000000" w:themeColor="text1"/>
          <w:sz w:val="15"/>
          <w:szCs w:val="15"/>
        </w:rPr>
        <w:t>Заключительные положения</w:t>
      </w:r>
    </w:p>
    <w:p w14:paraId="3E7FA2FD" w14:textId="77777777" w:rsidR="00A32A8F" w:rsidRPr="00864DEE" w:rsidRDefault="00A32A8F" w:rsidP="00A32A8F">
      <w:pPr>
        <w:pStyle w:val="a9"/>
        <w:numPr>
          <w:ilvl w:val="1"/>
          <w:numId w:val="6"/>
        </w:numPr>
        <w:spacing w:before="120" w:after="120" w:line="276" w:lineRule="auto"/>
        <w:ind w:left="709" w:hanging="709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color w:val="000000" w:themeColor="text1"/>
          <w:sz w:val="15"/>
          <w:szCs w:val="15"/>
        </w:rPr>
        <w:t>Настоящее Соглашение заключено на неопределенный срок.</w:t>
      </w:r>
    </w:p>
    <w:p w14:paraId="419C95BB" w14:textId="77777777" w:rsidR="00A32A8F" w:rsidRPr="00864DEE" w:rsidRDefault="00A32A8F" w:rsidP="00A32A8F">
      <w:pPr>
        <w:pStyle w:val="a9"/>
        <w:numPr>
          <w:ilvl w:val="1"/>
          <w:numId w:val="6"/>
        </w:numPr>
        <w:spacing w:before="120" w:after="120" w:line="276" w:lineRule="auto"/>
        <w:ind w:left="709" w:hanging="709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color w:val="000000" w:themeColor="text1"/>
          <w:sz w:val="15"/>
          <w:szCs w:val="15"/>
        </w:rPr>
        <w:t>Стороны несут ответственность за невыполнение или ненадлежащее выполнение своих обязанностей по настоящему Соглашению в пределах и порядке, предусмотренном действующим законодательством Российской Федерации.</w:t>
      </w:r>
    </w:p>
    <w:p w14:paraId="2F290E43" w14:textId="77777777" w:rsidR="00A32A8F" w:rsidRPr="00864DEE" w:rsidRDefault="00A32A8F" w:rsidP="00A32A8F">
      <w:pPr>
        <w:pStyle w:val="a9"/>
        <w:numPr>
          <w:ilvl w:val="1"/>
          <w:numId w:val="6"/>
        </w:numPr>
        <w:spacing w:before="120" w:after="120" w:line="276" w:lineRule="auto"/>
        <w:ind w:left="709" w:hanging="709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color w:val="000000" w:themeColor="text1"/>
          <w:sz w:val="15"/>
          <w:szCs w:val="15"/>
        </w:rPr>
        <w:t xml:space="preserve">Акцепт настоящего Соглашения осуществляется путем подписания Сторонами Договора и/или Согласия и /или с момента выражения Абонентом согласия с условиями настоящего Соглашения конклюдентными действиями с использованием мобильного приложения «Мастер» технического специалиста МГТС. </w:t>
      </w:r>
    </w:p>
    <w:p w14:paraId="5514E652" w14:textId="77777777" w:rsidR="00A32A8F" w:rsidRPr="00864DEE" w:rsidRDefault="00A32A8F" w:rsidP="00A32A8F">
      <w:pPr>
        <w:pStyle w:val="a9"/>
        <w:spacing w:before="120" w:after="120"/>
        <w:ind w:left="709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color w:val="000000" w:themeColor="text1"/>
          <w:sz w:val="15"/>
          <w:szCs w:val="15"/>
        </w:rPr>
        <w:t>По договоренности Сторон настоящее Соглашение может быть заключено и подписано Абонентом посредством простой электронной подписи при этом оно вступает в силу с даты его подписания.</w:t>
      </w:r>
    </w:p>
    <w:p w14:paraId="1DD4CAA8" w14:textId="77777777" w:rsidR="00A32A8F" w:rsidRPr="00864DEE" w:rsidRDefault="00A32A8F" w:rsidP="00A32A8F">
      <w:pPr>
        <w:pStyle w:val="a9"/>
        <w:numPr>
          <w:ilvl w:val="1"/>
          <w:numId w:val="6"/>
        </w:numPr>
        <w:spacing w:before="120" w:after="120" w:line="276" w:lineRule="auto"/>
        <w:ind w:left="709" w:hanging="709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color w:val="000000" w:themeColor="text1"/>
          <w:sz w:val="15"/>
          <w:szCs w:val="15"/>
        </w:rPr>
        <w:t>Подписывая Договор и/или Согласие, Абонент в полном объеме соглашается с условиями настоящего Соглашения.</w:t>
      </w:r>
    </w:p>
    <w:p w14:paraId="076F53F8" w14:textId="77777777" w:rsidR="00A32A8F" w:rsidRPr="00864DEE" w:rsidRDefault="00A32A8F" w:rsidP="00A32A8F">
      <w:pPr>
        <w:pStyle w:val="a9"/>
        <w:numPr>
          <w:ilvl w:val="1"/>
          <w:numId w:val="6"/>
        </w:numPr>
        <w:spacing w:before="120" w:after="120" w:line="276" w:lineRule="auto"/>
        <w:ind w:left="709" w:hanging="709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color w:val="000000" w:themeColor="text1"/>
          <w:sz w:val="15"/>
          <w:szCs w:val="15"/>
        </w:rPr>
        <w:t xml:space="preserve">Настоящее Соглашение является неотъемлемой частью Договора и Согласия соответственно. </w:t>
      </w:r>
    </w:p>
    <w:p w14:paraId="54F508C4" w14:textId="77777777" w:rsidR="00A32A8F" w:rsidRPr="00864DEE" w:rsidRDefault="00A32A8F" w:rsidP="00A32A8F">
      <w:pPr>
        <w:pStyle w:val="a9"/>
        <w:numPr>
          <w:ilvl w:val="1"/>
          <w:numId w:val="6"/>
        </w:numPr>
        <w:spacing w:before="120" w:after="120" w:line="276" w:lineRule="auto"/>
        <w:ind w:left="709" w:hanging="709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color w:val="000000" w:themeColor="text1"/>
          <w:sz w:val="15"/>
          <w:szCs w:val="15"/>
        </w:rPr>
        <w:t xml:space="preserve">Стороны принимают на себя исполнение всех обязательств, вытекающих из электронных документов, подписанных в соответствии с настоящим Соглашением. </w:t>
      </w:r>
    </w:p>
    <w:p w14:paraId="575E1F78" w14:textId="77777777" w:rsidR="00A32A8F" w:rsidRPr="00864DEE" w:rsidRDefault="00A32A8F" w:rsidP="00A32A8F">
      <w:pPr>
        <w:pStyle w:val="a9"/>
        <w:numPr>
          <w:ilvl w:val="1"/>
          <w:numId w:val="6"/>
        </w:numPr>
        <w:spacing w:before="120" w:after="120" w:line="276" w:lineRule="auto"/>
        <w:ind w:left="709" w:hanging="709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color w:val="000000" w:themeColor="text1"/>
          <w:sz w:val="15"/>
          <w:szCs w:val="15"/>
        </w:rPr>
        <w:t>Во всем ином, не предусмотренном настоящим Соглашением, права, обязанности и ответственность Сторон определяются действующим законодательством Российской Федерации.</w:t>
      </w:r>
    </w:p>
    <w:p w14:paraId="50EA1762" w14:textId="77777777" w:rsidR="00A32A8F" w:rsidRPr="00864DEE" w:rsidRDefault="00A32A8F" w:rsidP="00A32A8F">
      <w:pPr>
        <w:pStyle w:val="a9"/>
        <w:numPr>
          <w:ilvl w:val="1"/>
          <w:numId w:val="6"/>
        </w:numPr>
        <w:spacing w:before="120" w:after="120" w:line="276" w:lineRule="auto"/>
        <w:ind w:left="709" w:hanging="709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color w:val="000000" w:themeColor="text1"/>
          <w:sz w:val="15"/>
          <w:szCs w:val="15"/>
        </w:rPr>
        <w:t xml:space="preserve">Использование ПЭП возможно в течение срока действия Договора, заключенного между Сторонами. </w:t>
      </w:r>
    </w:p>
    <w:p w14:paraId="3F8FEDCF" w14:textId="77777777" w:rsidR="00A32A8F" w:rsidRPr="00864DEE" w:rsidRDefault="00A32A8F" w:rsidP="00A32A8F">
      <w:pPr>
        <w:pStyle w:val="a9"/>
        <w:numPr>
          <w:ilvl w:val="1"/>
          <w:numId w:val="6"/>
        </w:numPr>
        <w:spacing w:before="120" w:after="120" w:line="276" w:lineRule="auto"/>
        <w:ind w:left="709" w:hanging="709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color w:val="000000" w:themeColor="text1"/>
          <w:sz w:val="15"/>
          <w:szCs w:val="15"/>
        </w:rPr>
        <w:t xml:space="preserve">Уведомление об изменении настоящего Соглашения является опубликование текста измененного Соглашения на сайте Оператора. Если Абонент не направил в течение 15 календарных дней с момента опубликования изменений в тексте Соглашения отказ от принятия изменений или продолжил использование ПЭП, такие изменения считаются принятыми Абонентом. </w:t>
      </w:r>
    </w:p>
    <w:p w14:paraId="0FA2E48F" w14:textId="77777777" w:rsidR="00A32A8F" w:rsidRDefault="00A32A8F" w:rsidP="00A32A8F">
      <w:pPr>
        <w:pStyle w:val="a9"/>
        <w:numPr>
          <w:ilvl w:val="1"/>
          <w:numId w:val="6"/>
        </w:numPr>
        <w:spacing w:before="120" w:after="120" w:line="276" w:lineRule="auto"/>
        <w:ind w:left="709" w:hanging="709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color w:val="000000" w:themeColor="text1"/>
          <w:sz w:val="15"/>
          <w:szCs w:val="15"/>
        </w:rPr>
        <w:t>Абонент вправе в одностороннем внесудебном порядке отказаться от исполнения настоящего Соглашения путем предоставления Оператору соответствующего письменного заявления за подписью Абонента. В указанном случае настоящее Соглашение прекращает свое действие с момента внесения соответствующих отметок о его прекращении в информационные системы Оператора.</w:t>
      </w:r>
    </w:p>
    <w:p w14:paraId="77270AED" w14:textId="77777777" w:rsidR="00A32A8F" w:rsidRPr="00864DEE" w:rsidRDefault="00A32A8F" w:rsidP="00A32A8F">
      <w:pPr>
        <w:pStyle w:val="a9"/>
        <w:numPr>
          <w:ilvl w:val="1"/>
          <w:numId w:val="6"/>
        </w:numPr>
        <w:spacing w:before="120" w:after="120" w:line="276" w:lineRule="auto"/>
        <w:ind w:left="709" w:hanging="709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864DEE">
        <w:rPr>
          <w:rFonts w:ascii="Arial" w:hAnsi="Arial" w:cs="Arial"/>
          <w:color w:val="000000" w:themeColor="text1"/>
          <w:sz w:val="15"/>
          <w:szCs w:val="15"/>
        </w:rPr>
        <w:t>Условия обработки персональных данных Абонента в рамках Соглашения</w:t>
      </w:r>
    </w:p>
    <w:p w14:paraId="2FDB2327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04E06F28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3114F8CB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0C99647B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73B08943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568ED396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40581242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0DC155FB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4D0C3628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68866A4E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07A92102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7E640810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5E9652CF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47F3B8EC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6C0A1AE3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5AB6588B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206FC3DC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7AB98FF5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3BD49D52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66A41B3E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40B60C2A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22FD7DA7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71CA33B3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752E5788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0DE0DFD7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06F7F015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70C21936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614E26AC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0E2E90A5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2B6FBC98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78A2E4F6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1C36B817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7A41149B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2DC07EBD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4CCAD906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1CF49625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6E30D08C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61BD7328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3BF7BFBD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2A839951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159D823C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5699E80D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696813A9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58C72B89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6BDE0B3F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40625FFB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1908EFD6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06E59B72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31890875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71163223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7B8E6D69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2208495C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32F31DC6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33C9F61E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65F3B7C9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51DE8085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5FF55ABC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62A6D821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35BE512A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613C96AA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6C6CF2DD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2AADF2D6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6E49BA9B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1D88B55C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20A25760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0EFEC642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5F089749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67A0A608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190E6AEF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5929071F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1603283A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122AE522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12A4F556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5D64AF9E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7AB23642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21D87777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086BE2E1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2DEB92A1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4164E981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575ECA7C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6A8AE1F8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6D0BC8A6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781D752C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1D251658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32D6DD1A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77ECEB95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5716BBB9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1E2C8725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2D494F3D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7071A4DC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52CE739F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55368396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2762EFC1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199485EC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71E27B29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189BB83A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28F744F1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311C8A0C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2EE8C68D" w14:textId="77777777" w:rsidR="00A32A8F" w:rsidRPr="00864DEE" w:rsidRDefault="00A32A8F" w:rsidP="00A32A8F">
      <w:pPr>
        <w:pStyle w:val="a9"/>
        <w:numPr>
          <w:ilvl w:val="1"/>
          <w:numId w:val="6"/>
        </w:numPr>
        <w:spacing w:after="200" w:line="276" w:lineRule="auto"/>
        <w:contextualSpacing/>
        <w:rPr>
          <w:rFonts w:ascii="Arial" w:hAnsi="Arial" w:cs="Arial"/>
          <w:vanish/>
          <w:color w:val="000000" w:themeColor="text1"/>
          <w:sz w:val="15"/>
          <w:szCs w:val="15"/>
        </w:rPr>
      </w:pPr>
    </w:p>
    <w:p w14:paraId="3315E10C" w14:textId="77777777" w:rsidR="00A32A8F" w:rsidRDefault="00A32A8F" w:rsidP="00A32A8F">
      <w:pPr>
        <w:pStyle w:val="a9"/>
        <w:numPr>
          <w:ilvl w:val="2"/>
          <w:numId w:val="7"/>
        </w:numPr>
        <w:spacing w:after="200" w:line="276" w:lineRule="auto"/>
        <w:contextualSpacing/>
        <w:rPr>
          <w:rFonts w:ascii="Arial" w:hAnsi="Arial" w:cs="Arial"/>
          <w:color w:val="000000" w:themeColor="text1"/>
          <w:sz w:val="15"/>
          <w:szCs w:val="15"/>
        </w:rPr>
      </w:pPr>
      <w:r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Pr="00864DEE">
        <w:rPr>
          <w:rFonts w:ascii="Arial" w:hAnsi="Arial" w:cs="Arial"/>
          <w:color w:val="000000" w:themeColor="text1"/>
          <w:sz w:val="15"/>
          <w:szCs w:val="15"/>
        </w:rPr>
        <w:t>В рамках настоящего Соглашения, МТС и МГТС осуществляют обработку персональных данных Абонента, в порядке и на условиях, определенных в настоящем Соглашении.</w:t>
      </w:r>
    </w:p>
    <w:p w14:paraId="69674A52" w14:textId="77777777" w:rsidR="00A32A8F" w:rsidRDefault="00A32A8F" w:rsidP="00A32A8F">
      <w:pPr>
        <w:pStyle w:val="a9"/>
        <w:numPr>
          <w:ilvl w:val="2"/>
          <w:numId w:val="7"/>
        </w:numPr>
        <w:spacing w:after="200" w:line="276" w:lineRule="auto"/>
        <w:contextualSpacing/>
        <w:rPr>
          <w:rFonts w:ascii="Arial" w:hAnsi="Arial" w:cs="Arial"/>
          <w:color w:val="000000" w:themeColor="text1"/>
          <w:sz w:val="15"/>
          <w:szCs w:val="15"/>
        </w:rPr>
      </w:pPr>
      <w:r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Pr="00864DEE">
        <w:rPr>
          <w:rFonts w:ascii="Arial" w:hAnsi="Arial" w:cs="Arial"/>
          <w:color w:val="000000" w:themeColor="text1"/>
          <w:sz w:val="15"/>
          <w:szCs w:val="15"/>
        </w:rPr>
        <w:t>МТС и МГТС вправе осуществлять обработку персональных данных в целях исполнения обязательств Сторон по настоящему Соглашению, в том числе для целей проведения идентификации Абонента для подтверждения использования ПЭП согласно пункту 3 настоящего Соглашения.</w:t>
      </w:r>
    </w:p>
    <w:p w14:paraId="3A9B1823" w14:textId="77777777" w:rsidR="00A32A8F" w:rsidRDefault="00A32A8F" w:rsidP="00A32A8F">
      <w:pPr>
        <w:pStyle w:val="a9"/>
        <w:numPr>
          <w:ilvl w:val="2"/>
          <w:numId w:val="7"/>
        </w:numPr>
        <w:spacing w:after="200" w:line="276" w:lineRule="auto"/>
        <w:contextualSpacing/>
        <w:rPr>
          <w:rFonts w:ascii="Arial" w:hAnsi="Arial" w:cs="Arial"/>
          <w:color w:val="000000" w:themeColor="text1"/>
          <w:sz w:val="15"/>
          <w:szCs w:val="15"/>
        </w:rPr>
      </w:pPr>
      <w:r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Pr="00864DEE">
        <w:rPr>
          <w:rFonts w:ascii="Arial" w:hAnsi="Arial" w:cs="Arial"/>
          <w:color w:val="000000" w:themeColor="text1"/>
          <w:sz w:val="15"/>
          <w:szCs w:val="15"/>
        </w:rPr>
        <w:t>В рамках настоящего Соглашения, МТС и МГТС осуществляют обработку персональных данных Абонента в следующем составе – фамилия, имя. отчество; абонентский номер; адрес электронной почты, а также иных данных обработка, которых требуется для исполнения обязательств Сторон в рамках настоящего Соглашения.</w:t>
      </w:r>
    </w:p>
    <w:p w14:paraId="6AF9C337" w14:textId="77777777" w:rsidR="00A32A8F" w:rsidRDefault="00A32A8F" w:rsidP="00A32A8F">
      <w:pPr>
        <w:pStyle w:val="a9"/>
        <w:numPr>
          <w:ilvl w:val="2"/>
          <w:numId w:val="7"/>
        </w:numPr>
        <w:spacing w:after="200" w:line="276" w:lineRule="auto"/>
        <w:contextualSpacing/>
        <w:rPr>
          <w:rFonts w:ascii="Arial" w:hAnsi="Arial" w:cs="Arial"/>
          <w:color w:val="000000" w:themeColor="text1"/>
          <w:sz w:val="15"/>
          <w:szCs w:val="15"/>
        </w:rPr>
      </w:pPr>
      <w:r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Pr="00864DEE">
        <w:rPr>
          <w:rFonts w:ascii="Arial" w:hAnsi="Arial" w:cs="Arial"/>
          <w:color w:val="000000" w:themeColor="text1"/>
          <w:sz w:val="15"/>
          <w:szCs w:val="15"/>
        </w:rPr>
        <w:t>МТС и МГТС вправе осуществлять обработку персональных данных Абонента с использованием средств автоматизации и/или без использования таковых средств, путем осуществления следующих действий (операций) -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14:paraId="0AC30048" w14:textId="77777777" w:rsidR="00A32A8F" w:rsidRDefault="00A32A8F" w:rsidP="00A32A8F">
      <w:pPr>
        <w:pStyle w:val="a9"/>
        <w:numPr>
          <w:ilvl w:val="2"/>
          <w:numId w:val="7"/>
        </w:numPr>
        <w:spacing w:after="200" w:line="276" w:lineRule="auto"/>
        <w:contextualSpacing/>
        <w:rPr>
          <w:rFonts w:ascii="Arial" w:hAnsi="Arial" w:cs="Arial"/>
          <w:color w:val="000000" w:themeColor="text1"/>
          <w:sz w:val="15"/>
          <w:szCs w:val="15"/>
        </w:rPr>
      </w:pPr>
      <w:r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Pr="00864DEE">
        <w:rPr>
          <w:rFonts w:ascii="Arial" w:hAnsi="Arial" w:cs="Arial"/>
          <w:color w:val="000000" w:themeColor="text1"/>
          <w:sz w:val="15"/>
          <w:szCs w:val="15"/>
        </w:rPr>
        <w:t>МТС и МГТС информирует Абонента, что для достижения заявленных в п. 6.11.2 Соглашения целей, МТС и МГТС вправе поручить обработку персональных данных уполномоченному лицу, действующему на основании доверенности / договора.</w:t>
      </w:r>
    </w:p>
    <w:p w14:paraId="75EE81D3" w14:textId="77777777" w:rsidR="00A32A8F" w:rsidRDefault="00A32A8F" w:rsidP="00A32A8F">
      <w:pPr>
        <w:pStyle w:val="a9"/>
        <w:numPr>
          <w:ilvl w:val="2"/>
          <w:numId w:val="7"/>
        </w:numPr>
        <w:spacing w:after="200" w:line="276" w:lineRule="auto"/>
        <w:contextualSpacing/>
        <w:rPr>
          <w:rFonts w:ascii="Arial" w:hAnsi="Arial" w:cs="Arial"/>
          <w:color w:val="000000" w:themeColor="text1"/>
          <w:sz w:val="15"/>
          <w:szCs w:val="15"/>
        </w:rPr>
      </w:pPr>
      <w:r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Pr="00864DEE">
        <w:rPr>
          <w:rFonts w:ascii="Arial" w:hAnsi="Arial" w:cs="Arial"/>
          <w:color w:val="000000" w:themeColor="text1"/>
          <w:sz w:val="15"/>
          <w:szCs w:val="15"/>
        </w:rPr>
        <w:t>МТС и МГТС вправе осуществлять обработку персональных данных Абонента со дня акцепта настоящего Соглашения до момента достижения заявленных в п. 6.11.3 Соглашения целей, с учетом сроков, предусмотренных действующим законодательством Российской Федерации.</w:t>
      </w:r>
    </w:p>
    <w:p w14:paraId="59F77A48" w14:textId="77777777" w:rsidR="00A32A8F" w:rsidRPr="00864DEE" w:rsidRDefault="00A32A8F" w:rsidP="00A32A8F">
      <w:pPr>
        <w:pStyle w:val="a9"/>
        <w:numPr>
          <w:ilvl w:val="2"/>
          <w:numId w:val="7"/>
        </w:numPr>
        <w:spacing w:after="200" w:line="276" w:lineRule="auto"/>
        <w:contextualSpacing/>
        <w:rPr>
          <w:rFonts w:ascii="Arial" w:hAnsi="Arial" w:cs="Arial"/>
          <w:color w:val="000000" w:themeColor="text1"/>
          <w:sz w:val="15"/>
          <w:szCs w:val="15"/>
        </w:rPr>
      </w:pPr>
      <w:r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Pr="00864DEE">
        <w:rPr>
          <w:rFonts w:ascii="Arial" w:hAnsi="Arial" w:cs="Arial"/>
          <w:color w:val="000000" w:themeColor="text1"/>
          <w:sz w:val="15"/>
          <w:szCs w:val="15"/>
        </w:rPr>
        <w:t>Порядок обработки персональных данных в рамках оказания услуг связи Абоненту, а также для достижения иных целей, не указанных в настоящее Соглашении, определяются иными соглашениями, условиями, договорами, заключенными с Абонентом.</w:t>
      </w:r>
    </w:p>
    <w:p w14:paraId="36779456" w14:textId="1D21F18D" w:rsidR="00E23D7B" w:rsidRPr="00B55F2B" w:rsidRDefault="00E23D7B" w:rsidP="00BA5418">
      <w:pPr>
        <w:pStyle w:val="a9"/>
        <w:ind w:left="709"/>
        <w:jc w:val="right"/>
        <w:rPr>
          <w:rFonts w:ascii="Arial" w:hAnsi="Arial" w:cs="Arial"/>
          <w:b/>
          <w:color w:val="000000" w:themeColor="text1"/>
        </w:rPr>
      </w:pPr>
      <w:bookmarkStart w:id="0" w:name="_GoBack"/>
      <w:bookmarkEnd w:id="0"/>
    </w:p>
    <w:sectPr w:rsidR="00E23D7B" w:rsidRPr="00B55F2B" w:rsidSect="00357F28">
      <w:headerReference w:type="default" r:id="rId10"/>
      <w:headerReference w:type="first" r:id="rId11"/>
      <w:pgSz w:w="11905" w:h="16837"/>
      <w:pgMar w:top="1134" w:right="1134" w:bottom="1134" w:left="1134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5F138" w14:textId="77777777" w:rsidR="00265E7F" w:rsidRDefault="00265E7F">
      <w:pPr>
        <w:spacing w:after="0" w:line="240" w:lineRule="auto"/>
      </w:pPr>
      <w:r>
        <w:separator/>
      </w:r>
    </w:p>
  </w:endnote>
  <w:endnote w:type="continuationSeparator" w:id="0">
    <w:p w14:paraId="5B090DF7" w14:textId="77777777" w:rsidR="00265E7F" w:rsidRDefault="0026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63C4B" w14:textId="77777777" w:rsidR="00265E7F" w:rsidRDefault="00265E7F">
      <w:pPr>
        <w:spacing w:after="0" w:line="240" w:lineRule="auto"/>
      </w:pPr>
      <w:r>
        <w:separator/>
      </w:r>
    </w:p>
  </w:footnote>
  <w:footnote w:type="continuationSeparator" w:id="0">
    <w:p w14:paraId="46DADC39" w14:textId="77777777" w:rsidR="00265E7F" w:rsidRDefault="0026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35587" w14:textId="74472EA2" w:rsidR="005700CB" w:rsidRDefault="005700CB" w:rsidP="00B55F2B">
    <w:pPr>
      <w:pStyle w:val="a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F917B" w14:textId="7DE0E88B" w:rsidR="00357F28" w:rsidRDefault="00357F28" w:rsidP="00357F28">
    <w:pPr>
      <w:pStyle w:val="aa"/>
      <w:jc w:val="right"/>
    </w:pPr>
    <w:r w:rsidRPr="007A0590">
      <w:rPr>
        <w:rFonts w:ascii="Arial" w:hAnsi="Arial" w:cs="Arial"/>
        <w:b/>
        <w:noProof/>
        <w:sz w:val="18"/>
      </w:rPr>
      <w:drawing>
        <wp:inline distT="0" distB="0" distL="0" distR="0" wp14:anchorId="38462A09" wp14:editId="3F7DF7F9">
          <wp:extent cx="690113" cy="690113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345" cy="696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74E89"/>
    <w:multiLevelType w:val="hybridMultilevel"/>
    <w:tmpl w:val="6A9420DA"/>
    <w:lvl w:ilvl="0" w:tplc="BA607C9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760CB"/>
    <w:multiLevelType w:val="hybridMultilevel"/>
    <w:tmpl w:val="1BDE93C2"/>
    <w:lvl w:ilvl="0" w:tplc="7012EF64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" w15:restartNumberingAfterBreak="0">
    <w:nsid w:val="618323DC"/>
    <w:multiLevelType w:val="multilevel"/>
    <w:tmpl w:val="D1124C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8944A55"/>
    <w:multiLevelType w:val="hybridMultilevel"/>
    <w:tmpl w:val="C77C66D2"/>
    <w:lvl w:ilvl="0" w:tplc="7012E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15958"/>
    <w:multiLevelType w:val="multilevel"/>
    <w:tmpl w:val="79344FC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8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43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5" w15:restartNumberingAfterBreak="0">
    <w:nsid w:val="70ED02B2"/>
    <w:multiLevelType w:val="hybridMultilevel"/>
    <w:tmpl w:val="0A72FE78"/>
    <w:lvl w:ilvl="0" w:tplc="041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0D"/>
    <w:rsid w:val="000120A5"/>
    <w:rsid w:val="00060B9A"/>
    <w:rsid w:val="00065F17"/>
    <w:rsid w:val="00074B85"/>
    <w:rsid w:val="00093117"/>
    <w:rsid w:val="000A1CD0"/>
    <w:rsid w:val="000C2FE6"/>
    <w:rsid w:val="000C3BE9"/>
    <w:rsid w:val="000E31E9"/>
    <w:rsid w:val="000E34E9"/>
    <w:rsid w:val="000E4620"/>
    <w:rsid w:val="0012051A"/>
    <w:rsid w:val="001375AD"/>
    <w:rsid w:val="00145B65"/>
    <w:rsid w:val="0018241B"/>
    <w:rsid w:val="00186AB0"/>
    <w:rsid w:val="001913D5"/>
    <w:rsid w:val="001A41A8"/>
    <w:rsid w:val="001A4BB8"/>
    <w:rsid w:val="001B0648"/>
    <w:rsid w:val="001B4936"/>
    <w:rsid w:val="001D17EE"/>
    <w:rsid w:val="001F3E80"/>
    <w:rsid w:val="00200A59"/>
    <w:rsid w:val="00200C5C"/>
    <w:rsid w:val="002349A0"/>
    <w:rsid w:val="00242F7F"/>
    <w:rsid w:val="00253A16"/>
    <w:rsid w:val="00254B20"/>
    <w:rsid w:val="00265E7F"/>
    <w:rsid w:val="00277237"/>
    <w:rsid w:val="002817D9"/>
    <w:rsid w:val="00284B24"/>
    <w:rsid w:val="002C531D"/>
    <w:rsid w:val="002E5352"/>
    <w:rsid w:val="0030000B"/>
    <w:rsid w:val="00306387"/>
    <w:rsid w:val="0032513C"/>
    <w:rsid w:val="003350C0"/>
    <w:rsid w:val="00357F28"/>
    <w:rsid w:val="003609D2"/>
    <w:rsid w:val="00362C86"/>
    <w:rsid w:val="00382342"/>
    <w:rsid w:val="003843BA"/>
    <w:rsid w:val="00396213"/>
    <w:rsid w:val="00397BFD"/>
    <w:rsid w:val="003B319D"/>
    <w:rsid w:val="00401715"/>
    <w:rsid w:val="00401CE6"/>
    <w:rsid w:val="00404925"/>
    <w:rsid w:val="00407579"/>
    <w:rsid w:val="004343BD"/>
    <w:rsid w:val="00454C22"/>
    <w:rsid w:val="004B37DD"/>
    <w:rsid w:val="004B65DD"/>
    <w:rsid w:val="004C189F"/>
    <w:rsid w:val="004C2931"/>
    <w:rsid w:val="004C58CF"/>
    <w:rsid w:val="004C63D5"/>
    <w:rsid w:val="004D2959"/>
    <w:rsid w:val="004D757A"/>
    <w:rsid w:val="00506048"/>
    <w:rsid w:val="0053560D"/>
    <w:rsid w:val="00561EFC"/>
    <w:rsid w:val="005700CB"/>
    <w:rsid w:val="005802BF"/>
    <w:rsid w:val="00587C67"/>
    <w:rsid w:val="005A2DD7"/>
    <w:rsid w:val="005C09B4"/>
    <w:rsid w:val="006160A8"/>
    <w:rsid w:val="006238AC"/>
    <w:rsid w:val="006263CC"/>
    <w:rsid w:val="00642D10"/>
    <w:rsid w:val="00654D0C"/>
    <w:rsid w:val="006938D1"/>
    <w:rsid w:val="006E12AC"/>
    <w:rsid w:val="00760AF6"/>
    <w:rsid w:val="00771EFE"/>
    <w:rsid w:val="0078175C"/>
    <w:rsid w:val="00795E83"/>
    <w:rsid w:val="007A19C7"/>
    <w:rsid w:val="007A42BD"/>
    <w:rsid w:val="007A5DF3"/>
    <w:rsid w:val="007B75A5"/>
    <w:rsid w:val="007D57E3"/>
    <w:rsid w:val="007D6227"/>
    <w:rsid w:val="007E1B4D"/>
    <w:rsid w:val="008036EB"/>
    <w:rsid w:val="008606C4"/>
    <w:rsid w:val="00862206"/>
    <w:rsid w:val="00866EF7"/>
    <w:rsid w:val="008752F7"/>
    <w:rsid w:val="00886A36"/>
    <w:rsid w:val="008C26E4"/>
    <w:rsid w:val="008C4DF9"/>
    <w:rsid w:val="008D69D3"/>
    <w:rsid w:val="008F2D42"/>
    <w:rsid w:val="00904218"/>
    <w:rsid w:val="00920DE3"/>
    <w:rsid w:val="0092255A"/>
    <w:rsid w:val="0092265E"/>
    <w:rsid w:val="00944666"/>
    <w:rsid w:val="00950190"/>
    <w:rsid w:val="00953DBC"/>
    <w:rsid w:val="0095554C"/>
    <w:rsid w:val="00957A42"/>
    <w:rsid w:val="009B25A3"/>
    <w:rsid w:val="009E7107"/>
    <w:rsid w:val="00A032D5"/>
    <w:rsid w:val="00A21284"/>
    <w:rsid w:val="00A22C96"/>
    <w:rsid w:val="00A278A7"/>
    <w:rsid w:val="00A32A8F"/>
    <w:rsid w:val="00A60AAC"/>
    <w:rsid w:val="00A74301"/>
    <w:rsid w:val="00A77476"/>
    <w:rsid w:val="00A87F74"/>
    <w:rsid w:val="00AB63D6"/>
    <w:rsid w:val="00AD5B91"/>
    <w:rsid w:val="00B47419"/>
    <w:rsid w:val="00B55F2B"/>
    <w:rsid w:val="00B7526C"/>
    <w:rsid w:val="00B854CF"/>
    <w:rsid w:val="00BA5418"/>
    <w:rsid w:val="00BD0A35"/>
    <w:rsid w:val="00BD23F6"/>
    <w:rsid w:val="00C05B28"/>
    <w:rsid w:val="00C27253"/>
    <w:rsid w:val="00C30DC7"/>
    <w:rsid w:val="00C32DD3"/>
    <w:rsid w:val="00C362D7"/>
    <w:rsid w:val="00C36DC8"/>
    <w:rsid w:val="00C51138"/>
    <w:rsid w:val="00C5557F"/>
    <w:rsid w:val="00C561B4"/>
    <w:rsid w:val="00C63887"/>
    <w:rsid w:val="00C653CE"/>
    <w:rsid w:val="00C66E32"/>
    <w:rsid w:val="00C70B39"/>
    <w:rsid w:val="00C82B08"/>
    <w:rsid w:val="00C85CA2"/>
    <w:rsid w:val="00C87892"/>
    <w:rsid w:val="00C958E8"/>
    <w:rsid w:val="00C97719"/>
    <w:rsid w:val="00CA24F5"/>
    <w:rsid w:val="00CB56A0"/>
    <w:rsid w:val="00CB7092"/>
    <w:rsid w:val="00CC591B"/>
    <w:rsid w:val="00CC59E3"/>
    <w:rsid w:val="00CC7D05"/>
    <w:rsid w:val="00CE1387"/>
    <w:rsid w:val="00CE548C"/>
    <w:rsid w:val="00D2284A"/>
    <w:rsid w:val="00D23191"/>
    <w:rsid w:val="00D63A20"/>
    <w:rsid w:val="00D6730D"/>
    <w:rsid w:val="00D73FBC"/>
    <w:rsid w:val="00D80E72"/>
    <w:rsid w:val="00DB44FD"/>
    <w:rsid w:val="00DD359A"/>
    <w:rsid w:val="00DE5F82"/>
    <w:rsid w:val="00E1070D"/>
    <w:rsid w:val="00E212A1"/>
    <w:rsid w:val="00E22F53"/>
    <w:rsid w:val="00E23D7B"/>
    <w:rsid w:val="00E311B8"/>
    <w:rsid w:val="00E52E94"/>
    <w:rsid w:val="00E97F9B"/>
    <w:rsid w:val="00EA0DD4"/>
    <w:rsid w:val="00EB2512"/>
    <w:rsid w:val="00EC1C6F"/>
    <w:rsid w:val="00F03257"/>
    <w:rsid w:val="00F04D13"/>
    <w:rsid w:val="00F153E6"/>
    <w:rsid w:val="00F15C45"/>
    <w:rsid w:val="00F219B2"/>
    <w:rsid w:val="00F24B0E"/>
    <w:rsid w:val="00F56E7E"/>
    <w:rsid w:val="00F62D2A"/>
    <w:rsid w:val="00F70CA6"/>
    <w:rsid w:val="00F7596D"/>
    <w:rsid w:val="00FA79A3"/>
    <w:rsid w:val="00FB0BB6"/>
    <w:rsid w:val="00FB655B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29394"/>
  <w15:chartTrackingRefBased/>
  <w15:docId w15:val="{B80CEE4E-E81A-4EF1-BA0F-B1C533F7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75C"/>
    <w:pPr>
      <w:spacing w:after="2" w:line="254" w:lineRule="auto"/>
      <w:ind w:left="10" w:right="197" w:hanging="10"/>
      <w:jc w:val="both"/>
    </w:pPr>
    <w:rPr>
      <w:rFonts w:ascii="Times New Roman" w:eastAsia="Times New Roman" w:hAnsi="Times New Roman" w:cs="Times New Roman"/>
      <w:color w:val="000000"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D0A3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D0A3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D0A3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0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0A3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8175C"/>
    <w:pPr>
      <w:spacing w:after="0" w:line="240" w:lineRule="auto"/>
      <w:ind w:left="720" w:right="0" w:firstLine="0"/>
      <w:jc w:val="left"/>
    </w:pPr>
    <w:rPr>
      <w:rFonts w:ascii="Calibri" w:eastAsiaTheme="minorHAnsi" w:hAnsi="Calibri" w:cs="Calibri"/>
      <w:color w:val="auto"/>
      <w:sz w:val="22"/>
      <w:lang w:eastAsia="en-US"/>
    </w:rPr>
  </w:style>
  <w:style w:type="paragraph" w:styleId="aa">
    <w:name w:val="header"/>
    <w:basedOn w:val="a"/>
    <w:link w:val="ab"/>
    <w:uiPriority w:val="99"/>
    <w:unhideWhenUsed/>
    <w:rsid w:val="00781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8175C"/>
    <w:rPr>
      <w:rFonts w:ascii="Times New Roman" w:eastAsia="Times New Roman" w:hAnsi="Times New Roman" w:cs="Times New Roman"/>
      <w:color w:val="000000"/>
      <w:sz w:val="16"/>
      <w:lang w:eastAsia="ru-RU"/>
    </w:rPr>
  </w:style>
  <w:style w:type="paragraph" w:customStyle="1" w:styleId="m">
    <w:name w:val="m_ПростойТекст"/>
    <w:basedOn w:val="a"/>
    <w:link w:val="m0"/>
    <w:uiPriority w:val="99"/>
    <w:rsid w:val="008D69D3"/>
    <w:pPr>
      <w:spacing w:after="0" w:line="240" w:lineRule="auto"/>
      <w:ind w:left="567" w:right="0" w:firstLine="0"/>
    </w:pPr>
    <w:rPr>
      <w:color w:val="auto"/>
      <w:sz w:val="24"/>
      <w:szCs w:val="24"/>
    </w:rPr>
  </w:style>
  <w:style w:type="character" w:customStyle="1" w:styleId="m0">
    <w:name w:val="m_ПростойТекст Знак"/>
    <w:link w:val="m"/>
    <w:uiPriority w:val="99"/>
    <w:locked/>
    <w:rsid w:val="008D69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E23D7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d">
    <w:name w:val="Plain Text"/>
    <w:basedOn w:val="a"/>
    <w:link w:val="ae"/>
    <w:rsid w:val="00396213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ae">
    <w:name w:val="Текст Знак"/>
    <w:basedOn w:val="a0"/>
    <w:link w:val="ad"/>
    <w:rsid w:val="003962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annotation subject"/>
    <w:basedOn w:val="a5"/>
    <w:next w:val="a5"/>
    <w:link w:val="af0"/>
    <w:uiPriority w:val="99"/>
    <w:semiHidden/>
    <w:unhideWhenUsed/>
    <w:rsid w:val="000120A5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0120A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570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700CB"/>
    <w:rPr>
      <w:rFonts w:ascii="Times New Roman" w:eastAsia="Times New Roman" w:hAnsi="Times New Roman" w:cs="Times New Roman"/>
      <w:color w:val="000000"/>
      <w:sz w:val="16"/>
      <w:lang w:eastAsia="ru-RU"/>
    </w:rPr>
  </w:style>
  <w:style w:type="character" w:styleId="af3">
    <w:name w:val="Hyperlink"/>
    <w:basedOn w:val="a0"/>
    <w:uiPriority w:val="99"/>
    <w:unhideWhenUsed/>
    <w:rsid w:val="00A32A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msk.mts.ru\msk\User\Folders\00\01\aykuli10\My%20Documents\&#1056;&#1072;&#1073;&#1086;&#1090;&#1072;%20&#1050;&#1091;&#1083;&#1080;&#1082;&#1086;&#1074;&#1072;\&#1040;&#1082;&#1094;&#1080;&#1080;,%20&#1087;&#1088;&#1080;&#1082;&#1072;&#1079;&#1099;,%20&#1089;&#1083;&#1091;&#1078;&#1077;&#1073;&#1082;&#1080;\&#1069;&#1044;&#1054;%20&#1076;&#1083;&#1103;%20&#1072;&#1073;&#1086;&#1085;&#1077;&#1085;&#1090;&#1086;&#1074;%20b2c\&#1087;&#1088;&#1080;&#1082;&#1072;&#1079;%202022\v6\%20&#1074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msk.mts.ru\ug\User\Folders\06\00\aonoviko\Downloads\&#1085;&#1072;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41A35-4005-4856-8F6F-1E027AC4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"МТС"</Company>
  <LinksUpToDate>false</LinksUpToDate>
  <CharactersWithSpaces>15528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Вихличева Ольга</dc:creator>
  <cp:keywords/>
  <dc:description/>
  <cp:lastModifiedBy>Мурашкина Марина</cp:lastModifiedBy>
  <cp:revision>2</cp:revision>
  <cp:lastPrinted>2025-07-17T07:49:00Z</cp:lastPrinted>
  <dcterms:created xsi:type="dcterms:W3CDTF">2025-09-01T14:09:00Z</dcterms:created>
  <dcterms:modified xsi:type="dcterms:W3CDTF">2025-09-01T14:09:00Z</dcterms:modified>
</cp:coreProperties>
</file>